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E0A" w:rsidRPr="00135C3C" w:rsidRDefault="00E83E0A" w:rsidP="00E83E0A">
      <w:pPr>
        <w:rPr>
          <w:rFonts w:asciiTheme="minorHAnsi" w:hAnsiTheme="minorHAnsi"/>
          <w:b/>
          <w:sz w:val="24"/>
          <w:szCs w:val="24"/>
          <w:u w:val="single"/>
        </w:rPr>
      </w:pPr>
      <w:r w:rsidRPr="00135C3C">
        <w:rPr>
          <w:rFonts w:asciiTheme="minorHAnsi" w:hAnsiTheme="minorHAnsi"/>
          <w:b/>
          <w:sz w:val="24"/>
          <w:szCs w:val="24"/>
          <w:u w:val="single"/>
        </w:rPr>
        <w:t xml:space="preserve">02, APROVISIONAMIENTO 03,    PREVISIÓN DE LA DEMANDA, TRIM </w:t>
      </w:r>
    </w:p>
    <w:p w:rsidR="00E83E0A" w:rsidRDefault="00E83E0A" w:rsidP="001E2520">
      <w:pPr>
        <w:numPr>
          <w:ilvl w:val="12"/>
          <w:numId w:val="0"/>
        </w:numPr>
        <w:ind w:left="283" w:hanging="283"/>
        <w:rPr>
          <w:rFonts w:asciiTheme="minorHAnsi" w:hAnsiTheme="minorHAnsi"/>
          <w:b/>
          <w:szCs w:val="24"/>
        </w:rPr>
      </w:pPr>
    </w:p>
    <w:p w:rsidR="001E2520" w:rsidRPr="00187B55" w:rsidRDefault="001E2520" w:rsidP="001E2520">
      <w:pPr>
        <w:numPr>
          <w:ilvl w:val="12"/>
          <w:numId w:val="0"/>
        </w:numPr>
        <w:ind w:left="283" w:hanging="283"/>
        <w:rPr>
          <w:rFonts w:asciiTheme="minorHAnsi" w:hAnsiTheme="minorHAnsi"/>
          <w:b/>
          <w:szCs w:val="24"/>
        </w:rPr>
      </w:pPr>
      <w:r w:rsidRPr="00187B55">
        <w:rPr>
          <w:rFonts w:asciiTheme="minorHAnsi" w:hAnsiTheme="minorHAnsi"/>
          <w:b/>
          <w:szCs w:val="24"/>
        </w:rPr>
        <w:t>1.- OBJETIVO</w:t>
      </w:r>
    </w:p>
    <w:p w:rsidR="001E2520" w:rsidRPr="00930B14" w:rsidRDefault="001E2520" w:rsidP="00187B55">
      <w:pPr>
        <w:rPr>
          <w:rFonts w:asciiTheme="minorHAnsi" w:hAnsiTheme="minorHAnsi"/>
          <w:sz w:val="22"/>
          <w:szCs w:val="22"/>
        </w:rPr>
      </w:pPr>
      <w:r w:rsidRPr="00930B14">
        <w:rPr>
          <w:rFonts w:asciiTheme="minorHAnsi" w:hAnsiTheme="minorHAnsi"/>
          <w:sz w:val="22"/>
          <w:szCs w:val="22"/>
        </w:rPr>
        <w:t>Utilización de una herramienta informática para un tema logístico</w:t>
      </w:r>
      <w:r>
        <w:rPr>
          <w:rFonts w:asciiTheme="minorHAnsi" w:hAnsiTheme="minorHAnsi"/>
          <w:sz w:val="22"/>
          <w:szCs w:val="22"/>
        </w:rPr>
        <w:t>.</w:t>
      </w:r>
    </w:p>
    <w:p w:rsidR="001E2520" w:rsidRDefault="001E2520" w:rsidP="00187B55">
      <w:pPr>
        <w:rPr>
          <w:rFonts w:asciiTheme="minorHAnsi" w:hAnsiTheme="minorHAnsi"/>
          <w:sz w:val="22"/>
          <w:szCs w:val="22"/>
        </w:rPr>
      </w:pPr>
      <w:r w:rsidRPr="00930B14">
        <w:rPr>
          <w:rFonts w:asciiTheme="minorHAnsi" w:hAnsiTheme="minorHAnsi"/>
          <w:sz w:val="22"/>
          <w:szCs w:val="22"/>
        </w:rPr>
        <w:t>Metodología de análisis logístico</w:t>
      </w:r>
      <w:r>
        <w:rPr>
          <w:rFonts w:asciiTheme="minorHAnsi" w:hAnsiTheme="minorHAnsi"/>
          <w:sz w:val="22"/>
          <w:szCs w:val="22"/>
        </w:rPr>
        <w:t>.</w:t>
      </w:r>
    </w:p>
    <w:p w:rsidR="001E2520" w:rsidRPr="00C37567" w:rsidRDefault="004727E7" w:rsidP="00187B55">
      <w:pPr>
        <w:jc w:val="both"/>
        <w:rPr>
          <w:rFonts w:ascii="Calibri" w:hAnsi="Calibri"/>
          <w:sz w:val="22"/>
          <w:szCs w:val="22"/>
        </w:rPr>
      </w:pPr>
      <w:r>
        <w:rPr>
          <w:rFonts w:ascii="Calibri" w:hAnsi="Calibri"/>
          <w:sz w:val="22"/>
          <w:szCs w:val="22"/>
        </w:rPr>
        <w:t>E</w:t>
      </w:r>
      <w:r w:rsidR="001E2520" w:rsidRPr="00C37567">
        <w:rPr>
          <w:rFonts w:ascii="Calibri" w:hAnsi="Calibri"/>
          <w:sz w:val="22"/>
          <w:szCs w:val="22"/>
        </w:rPr>
        <w:t xml:space="preserve">l stock de maniobra guarda relación directa con el volumen de ventas. Un cálculo acertado y mensualizado de la demanda es un factor clave para ofrecer calidad de servicio al cliente con unos niveles de stock razonables. </w:t>
      </w:r>
    </w:p>
    <w:p w:rsidR="004E3AD7" w:rsidRDefault="004E3AD7" w:rsidP="00187B55">
      <w:pPr>
        <w:rPr>
          <w:rFonts w:asciiTheme="minorHAnsi" w:hAnsiTheme="minorHAnsi"/>
          <w:sz w:val="22"/>
          <w:szCs w:val="22"/>
        </w:rPr>
      </w:pPr>
      <w:r>
        <w:rPr>
          <w:rFonts w:asciiTheme="minorHAnsi" w:hAnsiTheme="minorHAnsi"/>
          <w:sz w:val="22"/>
          <w:szCs w:val="22"/>
        </w:rPr>
        <w:t>Uti</w:t>
      </w:r>
      <w:r w:rsidR="005771FE">
        <w:rPr>
          <w:rFonts w:asciiTheme="minorHAnsi" w:hAnsiTheme="minorHAnsi"/>
          <w:sz w:val="22"/>
          <w:szCs w:val="22"/>
        </w:rPr>
        <w:t>l</w:t>
      </w:r>
      <w:r>
        <w:rPr>
          <w:rFonts w:asciiTheme="minorHAnsi" w:hAnsiTheme="minorHAnsi"/>
          <w:sz w:val="22"/>
          <w:szCs w:val="22"/>
        </w:rPr>
        <w:t>izando un método cuantitativo, TRIM</w:t>
      </w:r>
      <w:r w:rsidR="00187B55">
        <w:rPr>
          <w:rFonts w:asciiTheme="minorHAnsi" w:hAnsiTheme="minorHAnsi"/>
          <w:sz w:val="22"/>
          <w:szCs w:val="22"/>
        </w:rPr>
        <w:t xml:space="preserve"> (media trimestral móvil)</w:t>
      </w:r>
      <w:r>
        <w:rPr>
          <w:rFonts w:asciiTheme="minorHAnsi" w:hAnsiTheme="minorHAnsi"/>
          <w:sz w:val="22"/>
          <w:szCs w:val="22"/>
        </w:rPr>
        <w:t>, efectúe una previsión de la demanda</w:t>
      </w:r>
      <w:r w:rsidR="005771FE">
        <w:rPr>
          <w:rFonts w:asciiTheme="minorHAnsi" w:hAnsiTheme="minorHAnsi"/>
          <w:sz w:val="22"/>
          <w:szCs w:val="22"/>
        </w:rPr>
        <w:t>, mes a mes,</w:t>
      </w:r>
      <w:r w:rsidR="00597C14">
        <w:rPr>
          <w:rFonts w:asciiTheme="minorHAnsi" w:hAnsiTheme="minorHAnsi"/>
          <w:sz w:val="22"/>
          <w:szCs w:val="22"/>
        </w:rPr>
        <w:t xml:space="preserve"> </w:t>
      </w:r>
      <w:r>
        <w:rPr>
          <w:rFonts w:asciiTheme="minorHAnsi" w:hAnsiTheme="minorHAnsi"/>
          <w:sz w:val="22"/>
          <w:szCs w:val="22"/>
        </w:rPr>
        <w:t>para los próximos 12 meses.</w:t>
      </w:r>
    </w:p>
    <w:p w:rsidR="001E2520" w:rsidRPr="00930B14" w:rsidRDefault="001E2520" w:rsidP="001E2520">
      <w:pPr>
        <w:ind w:left="283"/>
        <w:rPr>
          <w:rFonts w:asciiTheme="minorHAnsi" w:hAnsiTheme="minorHAnsi"/>
          <w:sz w:val="22"/>
          <w:szCs w:val="22"/>
        </w:rPr>
      </w:pPr>
    </w:p>
    <w:p w:rsidR="001E2520" w:rsidRPr="00187B55" w:rsidRDefault="001E2520" w:rsidP="001E2520">
      <w:pPr>
        <w:numPr>
          <w:ilvl w:val="12"/>
          <w:numId w:val="0"/>
        </w:numPr>
        <w:ind w:left="283" w:hanging="283"/>
        <w:rPr>
          <w:rFonts w:asciiTheme="minorHAnsi" w:hAnsiTheme="minorHAnsi"/>
          <w:b/>
          <w:szCs w:val="24"/>
        </w:rPr>
      </w:pPr>
      <w:r w:rsidRPr="00187B55">
        <w:rPr>
          <w:rFonts w:asciiTheme="minorHAnsi" w:hAnsiTheme="minorHAnsi"/>
          <w:b/>
          <w:szCs w:val="24"/>
        </w:rPr>
        <w:t>2.- DESCRIPCIÓN</w:t>
      </w:r>
    </w:p>
    <w:p w:rsidR="001E2520" w:rsidRPr="00930B14" w:rsidRDefault="005771FE" w:rsidP="00187B55">
      <w:pPr>
        <w:numPr>
          <w:ilvl w:val="12"/>
          <w:numId w:val="0"/>
        </w:numPr>
        <w:rPr>
          <w:rFonts w:asciiTheme="minorHAnsi" w:hAnsiTheme="minorHAnsi"/>
          <w:sz w:val="22"/>
          <w:szCs w:val="22"/>
        </w:rPr>
      </w:pPr>
      <w:r>
        <w:rPr>
          <w:rFonts w:asciiTheme="minorHAnsi" w:hAnsiTheme="minorHAnsi"/>
          <w:sz w:val="22"/>
          <w:szCs w:val="22"/>
        </w:rPr>
        <w:t xml:space="preserve">Se trata de un distribuidor de frutas varias. </w:t>
      </w:r>
    </w:p>
    <w:p w:rsidR="001E2520" w:rsidRPr="00930B14" w:rsidRDefault="005771FE" w:rsidP="00187B55">
      <w:pPr>
        <w:numPr>
          <w:ilvl w:val="12"/>
          <w:numId w:val="0"/>
        </w:numPr>
        <w:rPr>
          <w:rFonts w:asciiTheme="minorHAnsi" w:hAnsiTheme="minorHAnsi"/>
          <w:sz w:val="22"/>
          <w:szCs w:val="22"/>
        </w:rPr>
      </w:pPr>
      <w:r>
        <w:rPr>
          <w:rFonts w:asciiTheme="minorHAnsi" w:hAnsiTheme="minorHAnsi"/>
          <w:sz w:val="22"/>
          <w:szCs w:val="22"/>
        </w:rPr>
        <w:t xml:space="preserve">Las ventas </w:t>
      </w:r>
      <w:r w:rsidR="00597C14">
        <w:rPr>
          <w:rFonts w:asciiTheme="minorHAnsi" w:hAnsiTheme="minorHAnsi"/>
          <w:sz w:val="22"/>
          <w:szCs w:val="22"/>
        </w:rPr>
        <w:t xml:space="preserve">de los 15 meses </w:t>
      </w:r>
      <w:r>
        <w:rPr>
          <w:rFonts w:asciiTheme="minorHAnsi" w:hAnsiTheme="minorHAnsi"/>
          <w:sz w:val="22"/>
          <w:szCs w:val="22"/>
        </w:rPr>
        <w:t>se ofrecen en kilos</w:t>
      </w:r>
      <w:r w:rsidR="001E2520" w:rsidRPr="00930B14">
        <w:rPr>
          <w:rFonts w:asciiTheme="minorHAnsi" w:hAnsiTheme="minorHAnsi"/>
          <w:sz w:val="22"/>
          <w:szCs w:val="22"/>
        </w:rPr>
        <w:t xml:space="preserve">. </w:t>
      </w:r>
    </w:p>
    <w:p w:rsidR="001E2520" w:rsidRPr="00930B14" w:rsidRDefault="001E2520" w:rsidP="001E2520">
      <w:pPr>
        <w:numPr>
          <w:ilvl w:val="12"/>
          <w:numId w:val="0"/>
        </w:numPr>
        <w:ind w:left="283" w:hanging="283"/>
        <w:rPr>
          <w:rFonts w:asciiTheme="minorHAnsi" w:hAnsiTheme="minorHAnsi"/>
          <w:b/>
          <w:szCs w:val="24"/>
          <w:u w:val="single"/>
        </w:rPr>
      </w:pPr>
    </w:p>
    <w:p w:rsidR="001E2520" w:rsidRPr="00187B55" w:rsidRDefault="001E2520" w:rsidP="001E2520">
      <w:pPr>
        <w:rPr>
          <w:rFonts w:asciiTheme="minorHAnsi" w:hAnsiTheme="minorHAnsi"/>
          <w:b/>
          <w:bCs/>
          <w:szCs w:val="24"/>
        </w:rPr>
      </w:pPr>
      <w:r w:rsidRPr="00187B55">
        <w:rPr>
          <w:rFonts w:asciiTheme="minorHAnsi" w:hAnsiTheme="minorHAnsi"/>
          <w:b/>
          <w:bCs/>
          <w:szCs w:val="24"/>
        </w:rPr>
        <w:t>3.- DATOS ORIGINALES</w:t>
      </w:r>
    </w:p>
    <w:p w:rsidR="001E2520" w:rsidRPr="004727E7" w:rsidRDefault="001E2520" w:rsidP="00187B55">
      <w:pPr>
        <w:rPr>
          <w:rFonts w:asciiTheme="minorHAnsi" w:hAnsiTheme="minorHAnsi"/>
          <w:b/>
          <w:sz w:val="22"/>
          <w:szCs w:val="22"/>
          <w:u w:val="single"/>
        </w:rPr>
      </w:pPr>
      <w:r w:rsidRPr="004727E7">
        <w:rPr>
          <w:rFonts w:asciiTheme="minorHAnsi" w:hAnsiTheme="minorHAnsi"/>
          <w:b/>
          <w:sz w:val="22"/>
          <w:szCs w:val="22"/>
          <w:u w:val="single"/>
        </w:rPr>
        <w:t>Hoja 'datos</w:t>
      </w:r>
      <w:r w:rsidR="005771FE" w:rsidRPr="004727E7">
        <w:rPr>
          <w:rFonts w:asciiTheme="minorHAnsi" w:hAnsiTheme="minorHAnsi"/>
          <w:b/>
          <w:sz w:val="22"/>
          <w:szCs w:val="22"/>
          <w:u w:val="single"/>
        </w:rPr>
        <w:t xml:space="preserve"> </w:t>
      </w:r>
      <w:r w:rsidRPr="004727E7">
        <w:rPr>
          <w:rFonts w:asciiTheme="minorHAnsi" w:hAnsiTheme="minorHAnsi"/>
          <w:b/>
          <w:sz w:val="22"/>
          <w:szCs w:val="22"/>
          <w:u w:val="single"/>
        </w:rPr>
        <w:t>iniciales'</w:t>
      </w:r>
    </w:p>
    <w:p w:rsidR="005771FE" w:rsidRDefault="005771FE" w:rsidP="00187B55">
      <w:pPr>
        <w:rPr>
          <w:rFonts w:asciiTheme="minorHAnsi" w:hAnsiTheme="minorHAnsi"/>
          <w:sz w:val="22"/>
          <w:szCs w:val="22"/>
        </w:rPr>
      </w:pPr>
      <w:r>
        <w:rPr>
          <w:rFonts w:asciiTheme="minorHAnsi" w:hAnsiTheme="minorHAnsi"/>
          <w:sz w:val="22"/>
          <w:szCs w:val="22"/>
        </w:rPr>
        <w:t>Se ofrece la demanda real en kilos a lo largo de 15 mese</w:t>
      </w:r>
      <w:r w:rsidR="000C122B">
        <w:rPr>
          <w:rFonts w:asciiTheme="minorHAnsi" w:hAnsiTheme="minorHAnsi"/>
          <w:sz w:val="22"/>
          <w:szCs w:val="22"/>
        </w:rPr>
        <w:t>s</w:t>
      </w:r>
      <w:r>
        <w:rPr>
          <w:rFonts w:asciiTheme="minorHAnsi" w:hAnsiTheme="minorHAnsi"/>
          <w:sz w:val="22"/>
          <w:szCs w:val="22"/>
        </w:rPr>
        <w:t>: enero (año n) hasta marzo (año n+1).</w:t>
      </w:r>
    </w:p>
    <w:p w:rsidR="001E2520" w:rsidRPr="00930B14" w:rsidRDefault="001E2520" w:rsidP="00187B55">
      <w:pPr>
        <w:rPr>
          <w:rFonts w:asciiTheme="minorHAnsi" w:hAnsiTheme="minorHAnsi"/>
          <w:sz w:val="22"/>
          <w:szCs w:val="22"/>
        </w:rPr>
      </w:pPr>
      <w:r w:rsidRPr="00930B14">
        <w:rPr>
          <w:rFonts w:asciiTheme="minorHAnsi" w:hAnsiTheme="minorHAnsi"/>
          <w:sz w:val="22"/>
          <w:szCs w:val="22"/>
        </w:rPr>
        <w:t xml:space="preserve">Contiene los datos de todas las referencias que han tenido stock a lo largo del año. </w:t>
      </w:r>
    </w:p>
    <w:p w:rsidR="001E2520" w:rsidRPr="004727E7" w:rsidRDefault="001E2520" w:rsidP="00187B55">
      <w:pPr>
        <w:rPr>
          <w:rFonts w:asciiTheme="minorHAnsi" w:hAnsiTheme="minorHAnsi"/>
          <w:b/>
          <w:sz w:val="22"/>
          <w:szCs w:val="22"/>
          <w:u w:val="single"/>
        </w:rPr>
      </w:pPr>
      <w:r w:rsidRPr="004727E7">
        <w:rPr>
          <w:rFonts w:asciiTheme="minorHAnsi" w:hAnsiTheme="minorHAnsi"/>
          <w:b/>
          <w:sz w:val="22"/>
          <w:szCs w:val="22"/>
          <w:u w:val="single"/>
        </w:rPr>
        <w:t>Hoja 'borrador'</w:t>
      </w:r>
    </w:p>
    <w:p w:rsidR="001E2520" w:rsidRPr="00930B14" w:rsidRDefault="001E2520" w:rsidP="00187B55">
      <w:pPr>
        <w:rPr>
          <w:rFonts w:asciiTheme="minorHAnsi" w:hAnsiTheme="minorHAnsi"/>
          <w:sz w:val="22"/>
          <w:szCs w:val="22"/>
        </w:rPr>
      </w:pPr>
      <w:r w:rsidRPr="00930B14">
        <w:rPr>
          <w:rFonts w:asciiTheme="minorHAnsi" w:hAnsiTheme="minorHAnsi"/>
          <w:sz w:val="22"/>
          <w:szCs w:val="22"/>
        </w:rPr>
        <w:t xml:space="preserve">Hoja de trabajo. Trabajaremos siempre sobre ella y luego copiaremos el resultado en otra hoja. </w:t>
      </w:r>
    </w:p>
    <w:p w:rsidR="001E2520" w:rsidRPr="00930B14" w:rsidRDefault="001E2520" w:rsidP="001E2520">
      <w:pPr>
        <w:rPr>
          <w:rFonts w:asciiTheme="minorHAnsi" w:hAnsiTheme="minorHAnsi"/>
          <w:b/>
          <w:bCs/>
          <w:szCs w:val="24"/>
          <w:u w:val="single"/>
        </w:rPr>
      </w:pPr>
    </w:p>
    <w:p w:rsidR="001E2520" w:rsidRPr="00187B55" w:rsidRDefault="001E2520" w:rsidP="001E2520">
      <w:pPr>
        <w:rPr>
          <w:rFonts w:asciiTheme="minorHAnsi" w:hAnsiTheme="minorHAnsi"/>
          <w:b/>
          <w:bCs/>
          <w:szCs w:val="24"/>
        </w:rPr>
      </w:pPr>
      <w:r w:rsidRPr="00187B55">
        <w:rPr>
          <w:rFonts w:asciiTheme="minorHAnsi" w:hAnsiTheme="minorHAnsi"/>
          <w:b/>
          <w:bCs/>
          <w:szCs w:val="24"/>
        </w:rPr>
        <w:t>4.- PROCEDIMIENTO</w:t>
      </w:r>
    </w:p>
    <w:p w:rsidR="00947553" w:rsidRDefault="009E728A" w:rsidP="00187B55">
      <w:pPr>
        <w:rPr>
          <w:rFonts w:asciiTheme="minorHAnsi" w:hAnsiTheme="minorHAnsi"/>
          <w:b/>
          <w:sz w:val="22"/>
          <w:szCs w:val="22"/>
        </w:rPr>
      </w:pPr>
      <w:r>
        <w:rPr>
          <w:rFonts w:asciiTheme="minorHAnsi" w:hAnsiTheme="minorHAnsi"/>
          <w:b/>
          <w:sz w:val="22"/>
          <w:szCs w:val="22"/>
        </w:rPr>
        <w:t xml:space="preserve">4.1. Obtener previsión demanda y cálculo del error </w:t>
      </w:r>
    </w:p>
    <w:p w:rsidR="00E321DE" w:rsidRDefault="005771FE" w:rsidP="00187B55">
      <w:pPr>
        <w:rPr>
          <w:rFonts w:asciiTheme="minorHAnsi" w:hAnsiTheme="minorHAnsi"/>
          <w:sz w:val="22"/>
          <w:szCs w:val="22"/>
        </w:rPr>
      </w:pPr>
      <w:r>
        <w:rPr>
          <w:rFonts w:asciiTheme="minorHAnsi" w:hAnsiTheme="minorHAnsi"/>
          <w:sz w:val="22"/>
          <w:szCs w:val="22"/>
        </w:rPr>
        <w:t>Añada las columnas necesarias en su hoja de cálculo: 'previsión', 'error'</w:t>
      </w:r>
      <w:r w:rsidR="00597C14">
        <w:rPr>
          <w:rFonts w:asciiTheme="minorHAnsi" w:hAnsiTheme="minorHAnsi"/>
          <w:sz w:val="22"/>
          <w:szCs w:val="22"/>
        </w:rPr>
        <w:t xml:space="preserve"> (diferencia entre la previsión y la media de los datos reales)</w:t>
      </w:r>
      <w:r w:rsidR="004727E7">
        <w:rPr>
          <w:rFonts w:asciiTheme="minorHAnsi" w:hAnsiTheme="minorHAnsi"/>
          <w:sz w:val="22"/>
          <w:szCs w:val="22"/>
        </w:rPr>
        <w:t xml:space="preserve">.  </w:t>
      </w:r>
      <w:r>
        <w:rPr>
          <w:rFonts w:asciiTheme="minorHAnsi" w:hAnsiTheme="minorHAnsi"/>
          <w:sz w:val="22"/>
          <w:szCs w:val="22"/>
        </w:rPr>
        <w:t xml:space="preserve"> </w:t>
      </w:r>
    </w:p>
    <w:p w:rsidR="005771FE" w:rsidRDefault="005771FE" w:rsidP="005771FE">
      <w:pPr>
        <w:pStyle w:val="Prrafodelista"/>
        <w:numPr>
          <w:ilvl w:val="0"/>
          <w:numId w:val="21"/>
        </w:numPr>
        <w:rPr>
          <w:rFonts w:asciiTheme="minorHAnsi" w:hAnsiTheme="minorHAnsi"/>
          <w:sz w:val="22"/>
          <w:szCs w:val="22"/>
        </w:rPr>
      </w:pPr>
      <w:r w:rsidRPr="005771FE">
        <w:rPr>
          <w:rFonts w:asciiTheme="minorHAnsi" w:hAnsiTheme="minorHAnsi"/>
          <w:sz w:val="22"/>
          <w:szCs w:val="22"/>
        </w:rPr>
        <w:t>Efectúe la previsión de demanda desde abril (año n) hasta marzo (año n+1), utilizando el método cuantitativo TRIM</w:t>
      </w:r>
      <w:r w:rsidR="00597C14">
        <w:rPr>
          <w:rFonts w:asciiTheme="minorHAnsi" w:hAnsiTheme="minorHAnsi"/>
          <w:sz w:val="22"/>
          <w:szCs w:val="22"/>
        </w:rPr>
        <w:t xml:space="preserve"> (la previsión de un mes - abril -, es el promedio de la venta real de los tres meses anteriores: enero, febrero, marzo...y así sucesivamente).</w:t>
      </w:r>
    </w:p>
    <w:p w:rsidR="00947553" w:rsidRDefault="00947553" w:rsidP="005771FE">
      <w:pPr>
        <w:pStyle w:val="Prrafodelista"/>
        <w:numPr>
          <w:ilvl w:val="0"/>
          <w:numId w:val="21"/>
        </w:numPr>
        <w:rPr>
          <w:rFonts w:asciiTheme="minorHAnsi" w:hAnsiTheme="minorHAnsi"/>
          <w:sz w:val="22"/>
          <w:szCs w:val="22"/>
        </w:rPr>
      </w:pPr>
      <w:r>
        <w:rPr>
          <w:rFonts w:asciiTheme="minorHAnsi" w:hAnsiTheme="minorHAnsi"/>
          <w:sz w:val="22"/>
          <w:szCs w:val="22"/>
        </w:rPr>
        <w:t>calcule también la desviación estándar de los datos reales y lea los comentarios.</w:t>
      </w:r>
    </w:p>
    <w:p w:rsidR="009E728A" w:rsidRDefault="009E728A" w:rsidP="00187B55">
      <w:pPr>
        <w:rPr>
          <w:rFonts w:asciiTheme="minorHAnsi" w:hAnsiTheme="minorHAnsi"/>
          <w:b/>
          <w:sz w:val="22"/>
          <w:szCs w:val="22"/>
        </w:rPr>
      </w:pPr>
      <w:r>
        <w:rPr>
          <w:rFonts w:asciiTheme="minorHAnsi" w:hAnsiTheme="minorHAnsi"/>
          <w:b/>
          <w:sz w:val="22"/>
          <w:szCs w:val="22"/>
        </w:rPr>
        <w:t>4.2. Gráfico</w:t>
      </w:r>
      <w:r w:rsidR="00187B55">
        <w:rPr>
          <w:rFonts w:asciiTheme="minorHAnsi" w:hAnsiTheme="minorHAnsi"/>
          <w:b/>
          <w:sz w:val="22"/>
          <w:szCs w:val="22"/>
        </w:rPr>
        <w:t>s:</w:t>
      </w:r>
      <w:r>
        <w:rPr>
          <w:rFonts w:asciiTheme="minorHAnsi" w:hAnsiTheme="minorHAnsi"/>
          <w:b/>
          <w:sz w:val="22"/>
          <w:szCs w:val="22"/>
        </w:rPr>
        <w:t xml:space="preserve"> dato</w:t>
      </w:r>
      <w:r w:rsidR="00187B55">
        <w:rPr>
          <w:rFonts w:asciiTheme="minorHAnsi" w:hAnsiTheme="minorHAnsi"/>
          <w:b/>
          <w:sz w:val="22"/>
          <w:szCs w:val="22"/>
        </w:rPr>
        <w:t>s</w:t>
      </w:r>
      <w:r>
        <w:rPr>
          <w:rFonts w:asciiTheme="minorHAnsi" w:hAnsiTheme="minorHAnsi"/>
          <w:b/>
          <w:sz w:val="22"/>
          <w:szCs w:val="22"/>
        </w:rPr>
        <w:t xml:space="preserve"> real</w:t>
      </w:r>
      <w:r w:rsidR="00187B55">
        <w:rPr>
          <w:rFonts w:asciiTheme="minorHAnsi" w:hAnsiTheme="minorHAnsi"/>
          <w:b/>
          <w:sz w:val="22"/>
          <w:szCs w:val="22"/>
        </w:rPr>
        <w:t>es</w:t>
      </w:r>
      <w:r w:rsidR="004727E7">
        <w:rPr>
          <w:rFonts w:asciiTheme="minorHAnsi" w:hAnsiTheme="minorHAnsi"/>
          <w:b/>
          <w:sz w:val="22"/>
          <w:szCs w:val="22"/>
        </w:rPr>
        <w:t xml:space="preserve"> y</w:t>
      </w:r>
      <w:r>
        <w:rPr>
          <w:rFonts w:asciiTheme="minorHAnsi" w:hAnsiTheme="minorHAnsi"/>
          <w:b/>
          <w:sz w:val="22"/>
          <w:szCs w:val="22"/>
        </w:rPr>
        <w:t xml:space="preserve"> previsión</w:t>
      </w:r>
      <w:r w:rsidR="004727E7">
        <w:rPr>
          <w:rFonts w:asciiTheme="minorHAnsi" w:hAnsiTheme="minorHAnsi"/>
          <w:b/>
          <w:sz w:val="22"/>
          <w:szCs w:val="22"/>
        </w:rPr>
        <w:t>.</w:t>
      </w:r>
    </w:p>
    <w:p w:rsidR="001E2520" w:rsidRPr="00930B14" w:rsidRDefault="001E2520" w:rsidP="001E2520">
      <w:pPr>
        <w:ind w:left="708"/>
        <w:rPr>
          <w:rFonts w:asciiTheme="minorHAnsi" w:hAnsiTheme="minorHAnsi"/>
          <w:b/>
          <w:color w:val="FF0000"/>
          <w:sz w:val="22"/>
          <w:szCs w:val="22"/>
          <w:u w:val="single"/>
        </w:rPr>
      </w:pPr>
    </w:p>
    <w:p w:rsidR="001E2520" w:rsidRPr="00930B14" w:rsidRDefault="001E2520" w:rsidP="001E2520">
      <w:pPr>
        <w:rPr>
          <w:rFonts w:asciiTheme="minorHAnsi" w:hAnsiTheme="minorHAnsi"/>
          <w:b/>
          <w:szCs w:val="24"/>
        </w:rPr>
      </w:pPr>
      <w:r w:rsidRPr="00930B14">
        <w:rPr>
          <w:rFonts w:asciiTheme="minorHAnsi" w:hAnsiTheme="minorHAnsi"/>
          <w:b/>
          <w:szCs w:val="24"/>
        </w:rPr>
        <w:t>5.- COMENTARIOS</w:t>
      </w:r>
    </w:p>
    <w:p w:rsidR="00947553" w:rsidRPr="00947553" w:rsidRDefault="00947553" w:rsidP="004D1BD4">
      <w:pPr>
        <w:numPr>
          <w:ilvl w:val="12"/>
          <w:numId w:val="0"/>
        </w:numPr>
        <w:ind w:left="283" w:hanging="283"/>
        <w:jc w:val="both"/>
        <w:rPr>
          <w:rFonts w:ascii="Calibri" w:hAnsi="Calibri"/>
          <w:sz w:val="22"/>
          <w:szCs w:val="22"/>
        </w:rPr>
      </w:pPr>
      <w:r w:rsidRPr="00947553">
        <w:rPr>
          <w:rFonts w:ascii="Calibri" w:hAnsi="Calibri"/>
          <w:sz w:val="22"/>
          <w:szCs w:val="22"/>
        </w:rPr>
        <w:t>En este ejercicio se plantean 2 temas diferentes:</w:t>
      </w:r>
    </w:p>
    <w:p w:rsidR="002B0859" w:rsidRDefault="00947553" w:rsidP="004D1BD4">
      <w:pPr>
        <w:numPr>
          <w:ilvl w:val="12"/>
          <w:numId w:val="0"/>
        </w:numPr>
        <w:ind w:left="283" w:hanging="283"/>
        <w:jc w:val="both"/>
        <w:rPr>
          <w:rFonts w:ascii="Calibri" w:hAnsi="Calibri"/>
          <w:sz w:val="22"/>
          <w:szCs w:val="22"/>
        </w:rPr>
      </w:pPr>
      <w:r w:rsidRPr="00947553">
        <w:rPr>
          <w:rFonts w:ascii="Calibri" w:hAnsi="Calibri"/>
          <w:sz w:val="22"/>
          <w:szCs w:val="22"/>
        </w:rPr>
        <w:t xml:space="preserve"> 1.- </w:t>
      </w:r>
    </w:p>
    <w:p w:rsidR="002B0859" w:rsidRDefault="002B0859" w:rsidP="00187B55">
      <w:pPr>
        <w:numPr>
          <w:ilvl w:val="12"/>
          <w:numId w:val="0"/>
        </w:numPr>
        <w:jc w:val="both"/>
        <w:rPr>
          <w:rFonts w:ascii="Calibri" w:hAnsi="Calibri"/>
          <w:sz w:val="22"/>
          <w:szCs w:val="22"/>
        </w:rPr>
      </w:pPr>
      <w:r>
        <w:rPr>
          <w:rFonts w:ascii="Calibri" w:hAnsi="Calibri"/>
          <w:sz w:val="22"/>
          <w:szCs w:val="22"/>
        </w:rPr>
        <w:t>C</w:t>
      </w:r>
      <w:r w:rsidR="00947553" w:rsidRPr="00947553">
        <w:rPr>
          <w:rFonts w:ascii="Calibri" w:hAnsi="Calibri"/>
          <w:sz w:val="22"/>
          <w:szCs w:val="22"/>
        </w:rPr>
        <w:t>álculo del stock de seguridad a partir de unos datos reales</w:t>
      </w:r>
      <w:r>
        <w:rPr>
          <w:rFonts w:ascii="Calibri" w:hAnsi="Calibri"/>
          <w:sz w:val="22"/>
          <w:szCs w:val="22"/>
        </w:rPr>
        <w:t>, utilizando el método de la desviación estándar y aplicando un intervalo de confianza.</w:t>
      </w:r>
    </w:p>
    <w:p w:rsidR="002B0859" w:rsidRDefault="002B0859" w:rsidP="004D1BD4">
      <w:pPr>
        <w:numPr>
          <w:ilvl w:val="12"/>
          <w:numId w:val="0"/>
        </w:numPr>
        <w:ind w:left="283" w:hanging="283"/>
        <w:jc w:val="both"/>
        <w:rPr>
          <w:rFonts w:ascii="Calibri" w:hAnsi="Calibri"/>
          <w:sz w:val="22"/>
          <w:szCs w:val="22"/>
        </w:rPr>
      </w:pPr>
      <w:r>
        <w:rPr>
          <w:rFonts w:ascii="Calibri" w:hAnsi="Calibri"/>
          <w:sz w:val="22"/>
          <w:szCs w:val="22"/>
        </w:rPr>
        <w:t>2.-</w:t>
      </w:r>
    </w:p>
    <w:p w:rsidR="00947553" w:rsidRPr="00947553" w:rsidRDefault="002B0859" w:rsidP="004D1BD4">
      <w:pPr>
        <w:numPr>
          <w:ilvl w:val="12"/>
          <w:numId w:val="0"/>
        </w:numPr>
        <w:ind w:left="283" w:hanging="283"/>
        <w:jc w:val="both"/>
        <w:rPr>
          <w:rFonts w:ascii="Calibri" w:hAnsi="Calibri"/>
          <w:sz w:val="22"/>
          <w:szCs w:val="22"/>
        </w:rPr>
      </w:pPr>
      <w:r>
        <w:rPr>
          <w:rFonts w:ascii="Calibri" w:hAnsi="Calibri"/>
          <w:sz w:val="22"/>
          <w:szCs w:val="22"/>
        </w:rPr>
        <w:t>Medición de la bondad de una previsión, basándonos en la suma de los errores cuadráticos.</w:t>
      </w:r>
    </w:p>
    <w:p w:rsidR="00187B55" w:rsidRPr="00187B55" w:rsidRDefault="00187B55" w:rsidP="004D1BD4">
      <w:pPr>
        <w:numPr>
          <w:ilvl w:val="12"/>
          <w:numId w:val="0"/>
        </w:numPr>
        <w:ind w:left="283" w:hanging="283"/>
        <w:jc w:val="both"/>
        <w:rPr>
          <w:rFonts w:ascii="Calibri" w:hAnsi="Calibri"/>
          <w:sz w:val="22"/>
          <w:szCs w:val="22"/>
        </w:rPr>
      </w:pPr>
      <w:r w:rsidRPr="00187B55">
        <w:rPr>
          <w:rFonts w:ascii="Calibri" w:hAnsi="Calibri"/>
          <w:sz w:val="22"/>
          <w:szCs w:val="22"/>
        </w:rPr>
        <w:t>Repasemos algunos conceptos estadísticos</w:t>
      </w:r>
      <w:r>
        <w:rPr>
          <w:rFonts w:ascii="Calibri" w:hAnsi="Calibri"/>
          <w:sz w:val="22"/>
          <w:szCs w:val="22"/>
        </w:rPr>
        <w:t>.</w:t>
      </w:r>
    </w:p>
    <w:p w:rsidR="000011EB" w:rsidRPr="00212B80" w:rsidRDefault="00947553" w:rsidP="004D1BD4">
      <w:pPr>
        <w:numPr>
          <w:ilvl w:val="12"/>
          <w:numId w:val="0"/>
        </w:numPr>
        <w:ind w:left="283" w:hanging="283"/>
        <w:jc w:val="both"/>
        <w:rPr>
          <w:rFonts w:ascii="Calibri" w:hAnsi="Calibri"/>
          <w:b/>
          <w:sz w:val="22"/>
          <w:szCs w:val="22"/>
        </w:rPr>
      </w:pPr>
      <w:r w:rsidRPr="00212B80">
        <w:rPr>
          <w:rFonts w:ascii="Calibri" w:hAnsi="Calibri"/>
          <w:b/>
          <w:sz w:val="22"/>
          <w:szCs w:val="22"/>
        </w:rPr>
        <w:t xml:space="preserve">5.1. </w:t>
      </w:r>
      <w:r w:rsidR="000011EB" w:rsidRPr="00212B80">
        <w:rPr>
          <w:rFonts w:ascii="Calibri" w:hAnsi="Calibri"/>
          <w:b/>
          <w:sz w:val="22"/>
          <w:szCs w:val="22"/>
        </w:rPr>
        <w:t>Desviación estándar o desviación típica</w:t>
      </w:r>
    </w:p>
    <w:p w:rsidR="000011EB" w:rsidRDefault="000011EB" w:rsidP="000011EB">
      <w:pPr>
        <w:numPr>
          <w:ilvl w:val="12"/>
          <w:numId w:val="0"/>
        </w:numPr>
        <w:jc w:val="both"/>
        <w:rPr>
          <w:rFonts w:ascii="Calibri" w:hAnsi="Calibri"/>
          <w:sz w:val="22"/>
          <w:szCs w:val="22"/>
        </w:rPr>
      </w:pPr>
      <w:r w:rsidRPr="000011EB">
        <w:rPr>
          <w:rFonts w:ascii="Calibri" w:hAnsi="Calibri"/>
          <w:sz w:val="22"/>
          <w:szCs w:val="22"/>
        </w:rPr>
        <w:t>Referida a un conjunto de datos es una medida de dispersión que señala cuánto se desvían dichos datos de su media.</w:t>
      </w:r>
      <w:r w:rsidR="009A23DD">
        <w:rPr>
          <w:rFonts w:ascii="Calibri" w:hAnsi="Calibri"/>
          <w:sz w:val="22"/>
          <w:szCs w:val="22"/>
        </w:rPr>
        <w:t xml:space="preserve"> Cuanto menor sea</w:t>
      </w:r>
      <w:r w:rsidR="002B0859">
        <w:rPr>
          <w:rFonts w:ascii="Calibri" w:hAnsi="Calibri"/>
          <w:sz w:val="22"/>
          <w:szCs w:val="22"/>
        </w:rPr>
        <w:t>,</w:t>
      </w:r>
      <w:r w:rsidR="009A23DD">
        <w:rPr>
          <w:rFonts w:ascii="Calibri" w:hAnsi="Calibri"/>
          <w:sz w:val="22"/>
          <w:szCs w:val="22"/>
        </w:rPr>
        <w:t xml:space="preserve"> indica que los valores están más agrupados alrededor de la media.</w:t>
      </w:r>
    </w:p>
    <w:p w:rsidR="00565FDA" w:rsidRPr="00212B80" w:rsidRDefault="0093651E" w:rsidP="000011EB">
      <w:pPr>
        <w:numPr>
          <w:ilvl w:val="12"/>
          <w:numId w:val="0"/>
        </w:numPr>
        <w:jc w:val="both"/>
        <w:rPr>
          <w:rFonts w:ascii="Calibri" w:hAnsi="Calibri"/>
          <w:b/>
          <w:i/>
          <w:sz w:val="22"/>
          <w:szCs w:val="22"/>
        </w:rPr>
      </w:pPr>
      <w:r w:rsidRPr="00212B80">
        <w:rPr>
          <w:rFonts w:ascii="Calibri" w:hAnsi="Calibri"/>
          <w:b/>
          <w:i/>
          <w:sz w:val="22"/>
          <w:szCs w:val="22"/>
        </w:rPr>
        <w:t>¿Cómo se calcula?</w:t>
      </w:r>
      <w:r w:rsidR="00565FDA" w:rsidRPr="00212B80">
        <w:rPr>
          <w:rFonts w:ascii="Calibri" w:hAnsi="Calibri"/>
          <w:b/>
          <w:i/>
          <w:sz w:val="22"/>
          <w:szCs w:val="22"/>
        </w:rPr>
        <w:t xml:space="preserve">. </w:t>
      </w:r>
    </w:p>
    <w:p w:rsidR="0093651E" w:rsidRPr="00187B55" w:rsidRDefault="0093651E" w:rsidP="00187B55">
      <w:pPr>
        <w:pStyle w:val="Prrafodelista"/>
        <w:numPr>
          <w:ilvl w:val="0"/>
          <w:numId w:val="23"/>
        </w:numPr>
        <w:rPr>
          <w:rFonts w:ascii="Calibri" w:hAnsi="Calibri"/>
          <w:sz w:val="22"/>
          <w:szCs w:val="22"/>
        </w:rPr>
      </w:pPr>
      <w:r w:rsidRPr="00187B55">
        <w:rPr>
          <w:rFonts w:ascii="Calibri" w:hAnsi="Calibri"/>
          <w:sz w:val="22"/>
          <w:szCs w:val="22"/>
        </w:rPr>
        <w:t>se efectúa la media aritmética del colectivo,</w:t>
      </w:r>
    </w:p>
    <w:p w:rsidR="001A23C5" w:rsidRPr="00187B55" w:rsidRDefault="001A23C5" w:rsidP="00187B55">
      <w:pPr>
        <w:pStyle w:val="Prrafodelista"/>
        <w:numPr>
          <w:ilvl w:val="0"/>
          <w:numId w:val="23"/>
        </w:numPr>
        <w:rPr>
          <w:rFonts w:ascii="Calibri" w:hAnsi="Calibri"/>
          <w:sz w:val="22"/>
          <w:szCs w:val="22"/>
        </w:rPr>
      </w:pPr>
      <w:r w:rsidRPr="00187B55">
        <w:rPr>
          <w:rFonts w:ascii="Calibri" w:hAnsi="Calibri"/>
          <w:sz w:val="22"/>
          <w:szCs w:val="22"/>
        </w:rPr>
        <w:t>se calcula la diferencia de cada valor real con la media aritmética,</w:t>
      </w:r>
    </w:p>
    <w:p w:rsidR="00187B55" w:rsidRDefault="001A23C5" w:rsidP="00187B55">
      <w:pPr>
        <w:pStyle w:val="Prrafodelista"/>
        <w:numPr>
          <w:ilvl w:val="0"/>
          <w:numId w:val="23"/>
        </w:numPr>
        <w:rPr>
          <w:rFonts w:ascii="Calibri" w:hAnsi="Calibri"/>
          <w:sz w:val="22"/>
          <w:szCs w:val="22"/>
        </w:rPr>
      </w:pPr>
      <w:r w:rsidRPr="00187B55">
        <w:rPr>
          <w:rFonts w:ascii="Calibri" w:hAnsi="Calibri"/>
          <w:sz w:val="22"/>
          <w:szCs w:val="22"/>
        </w:rPr>
        <w:t>se elevan al cuadrado dichas diferencias</w:t>
      </w:r>
      <w:r w:rsidR="00A1327D" w:rsidRPr="00187B55">
        <w:rPr>
          <w:rFonts w:ascii="Calibri" w:hAnsi="Calibri"/>
          <w:sz w:val="22"/>
          <w:szCs w:val="22"/>
        </w:rPr>
        <w:t xml:space="preserve"> (</w:t>
      </w:r>
      <w:r w:rsidR="00212B80" w:rsidRPr="00187B55">
        <w:rPr>
          <w:rFonts w:ascii="Calibri" w:hAnsi="Calibri"/>
          <w:sz w:val="22"/>
          <w:szCs w:val="22"/>
        </w:rPr>
        <w:t>así</w:t>
      </w:r>
      <w:r w:rsidR="00A1327D" w:rsidRPr="00187B55">
        <w:rPr>
          <w:rFonts w:ascii="Calibri" w:hAnsi="Calibri"/>
          <w:sz w:val="22"/>
          <w:szCs w:val="22"/>
        </w:rPr>
        <w:t xml:space="preserve"> se consigue que las diferencias </w:t>
      </w:r>
      <w:r w:rsidR="00A1327D" w:rsidRPr="00187B55">
        <w:rPr>
          <w:rFonts w:ascii="Calibri" w:hAnsi="Calibri"/>
          <w:sz w:val="22"/>
          <w:szCs w:val="22"/>
        </w:rPr>
        <w:tab/>
        <w:t>negativas</w:t>
      </w:r>
      <w:r w:rsidR="00187B55" w:rsidRPr="00187B55">
        <w:rPr>
          <w:rFonts w:ascii="Calibri" w:hAnsi="Calibri"/>
          <w:sz w:val="22"/>
          <w:szCs w:val="22"/>
        </w:rPr>
        <w:t xml:space="preserve"> </w:t>
      </w:r>
      <w:r w:rsidR="00A1327D" w:rsidRPr="00187B55">
        <w:rPr>
          <w:rFonts w:ascii="Calibri" w:hAnsi="Calibri"/>
          <w:sz w:val="22"/>
          <w:szCs w:val="22"/>
        </w:rPr>
        <w:t xml:space="preserve">y </w:t>
      </w:r>
      <w:r w:rsidR="00212B80" w:rsidRPr="00187B55">
        <w:rPr>
          <w:rFonts w:ascii="Calibri" w:hAnsi="Calibri"/>
          <w:sz w:val="22"/>
          <w:szCs w:val="22"/>
        </w:rPr>
        <w:tab/>
      </w:r>
      <w:r w:rsidR="00A1327D" w:rsidRPr="00187B55">
        <w:rPr>
          <w:rFonts w:ascii="Calibri" w:hAnsi="Calibri"/>
          <w:sz w:val="22"/>
          <w:szCs w:val="22"/>
        </w:rPr>
        <w:t>positivas no se compensen)</w:t>
      </w:r>
    </w:p>
    <w:p w:rsidR="00187B55" w:rsidRPr="00187B55" w:rsidRDefault="00187B55" w:rsidP="00187B55">
      <w:pPr>
        <w:pStyle w:val="Prrafodelista"/>
        <w:numPr>
          <w:ilvl w:val="0"/>
          <w:numId w:val="23"/>
        </w:numPr>
        <w:rPr>
          <w:rFonts w:ascii="Calibri" w:hAnsi="Calibri"/>
          <w:sz w:val="22"/>
          <w:szCs w:val="22"/>
        </w:rPr>
      </w:pPr>
      <w:r>
        <w:rPr>
          <w:rFonts w:ascii="Calibri" w:hAnsi="Calibri"/>
          <w:sz w:val="22"/>
          <w:szCs w:val="22"/>
        </w:rPr>
        <w:t>se suman dichos cuadrados</w:t>
      </w:r>
    </w:p>
    <w:p w:rsidR="001A23C5" w:rsidRPr="00187B55" w:rsidRDefault="001A23C5" w:rsidP="00187B55">
      <w:pPr>
        <w:pStyle w:val="Prrafodelista"/>
        <w:numPr>
          <w:ilvl w:val="0"/>
          <w:numId w:val="23"/>
        </w:numPr>
        <w:rPr>
          <w:rFonts w:ascii="Calibri" w:hAnsi="Calibri"/>
          <w:sz w:val="22"/>
          <w:szCs w:val="22"/>
        </w:rPr>
      </w:pPr>
      <w:r w:rsidRPr="00187B55">
        <w:rPr>
          <w:rFonts w:ascii="Calibri" w:hAnsi="Calibri"/>
          <w:sz w:val="22"/>
          <w:szCs w:val="22"/>
        </w:rPr>
        <w:t xml:space="preserve">se divide </w:t>
      </w:r>
      <w:r w:rsidR="00A1327D" w:rsidRPr="00187B55">
        <w:rPr>
          <w:rFonts w:ascii="Calibri" w:hAnsi="Calibri"/>
          <w:sz w:val="22"/>
          <w:szCs w:val="22"/>
        </w:rPr>
        <w:t xml:space="preserve">la suma por </w:t>
      </w:r>
      <w:r w:rsidRPr="00187B55">
        <w:rPr>
          <w:rFonts w:ascii="Calibri" w:hAnsi="Calibri"/>
          <w:sz w:val="22"/>
          <w:szCs w:val="22"/>
        </w:rPr>
        <w:t>por 'n'</w:t>
      </w:r>
      <w:r w:rsidR="00187B55">
        <w:rPr>
          <w:rFonts w:ascii="Calibri" w:hAnsi="Calibri"/>
          <w:sz w:val="22"/>
          <w:szCs w:val="22"/>
        </w:rPr>
        <w:t xml:space="preserve"> (el tamaño del colectivo).</w:t>
      </w:r>
      <w:r w:rsidRPr="00187B55">
        <w:rPr>
          <w:rFonts w:ascii="Calibri" w:hAnsi="Calibri"/>
          <w:sz w:val="22"/>
          <w:szCs w:val="22"/>
        </w:rPr>
        <w:t xml:space="preserve"> Si sólo se</w:t>
      </w:r>
      <w:r w:rsidR="00A1327D" w:rsidRPr="00187B55">
        <w:rPr>
          <w:rFonts w:ascii="Calibri" w:hAnsi="Calibri"/>
          <w:sz w:val="22"/>
          <w:szCs w:val="22"/>
        </w:rPr>
        <w:t xml:space="preserve"> </w:t>
      </w:r>
      <w:r w:rsidR="00212B80" w:rsidRPr="00187B55">
        <w:rPr>
          <w:rFonts w:ascii="Calibri" w:hAnsi="Calibri"/>
          <w:sz w:val="22"/>
          <w:szCs w:val="22"/>
        </w:rPr>
        <w:tab/>
      </w:r>
      <w:r w:rsidRPr="00187B55">
        <w:rPr>
          <w:rFonts w:ascii="Calibri" w:hAnsi="Calibri"/>
          <w:sz w:val="22"/>
          <w:szCs w:val="22"/>
        </w:rPr>
        <w:t xml:space="preserve">tomó una muestra, se </w:t>
      </w:r>
      <w:r w:rsidR="00187B55" w:rsidRPr="00187B55">
        <w:rPr>
          <w:rFonts w:ascii="Calibri" w:hAnsi="Calibri"/>
          <w:sz w:val="22"/>
          <w:szCs w:val="22"/>
        </w:rPr>
        <w:t xml:space="preserve">suele </w:t>
      </w:r>
      <w:r w:rsidRPr="00187B55">
        <w:rPr>
          <w:rFonts w:ascii="Calibri" w:hAnsi="Calibri"/>
          <w:sz w:val="22"/>
          <w:szCs w:val="22"/>
        </w:rPr>
        <w:t>divid</w:t>
      </w:r>
      <w:r w:rsidR="00187B55" w:rsidRPr="00187B55">
        <w:rPr>
          <w:rFonts w:ascii="Calibri" w:hAnsi="Calibri"/>
          <w:sz w:val="22"/>
          <w:szCs w:val="22"/>
        </w:rPr>
        <w:t>ir</w:t>
      </w:r>
      <w:r w:rsidRPr="00187B55">
        <w:rPr>
          <w:rFonts w:ascii="Calibri" w:hAnsi="Calibri"/>
          <w:sz w:val="22"/>
          <w:szCs w:val="22"/>
        </w:rPr>
        <w:t xml:space="preserve"> por (n-1).</w:t>
      </w:r>
    </w:p>
    <w:p w:rsidR="0093651E" w:rsidRPr="00187B55" w:rsidRDefault="0093651E" w:rsidP="00187B55">
      <w:pPr>
        <w:pStyle w:val="Prrafodelista"/>
        <w:numPr>
          <w:ilvl w:val="0"/>
          <w:numId w:val="23"/>
        </w:numPr>
        <w:rPr>
          <w:rFonts w:ascii="Calibri" w:hAnsi="Calibri"/>
          <w:sz w:val="22"/>
          <w:szCs w:val="22"/>
        </w:rPr>
      </w:pPr>
      <w:r w:rsidRPr="00187B55">
        <w:rPr>
          <w:rFonts w:ascii="Calibri" w:hAnsi="Calibri"/>
          <w:sz w:val="22"/>
          <w:szCs w:val="22"/>
        </w:rPr>
        <w:t xml:space="preserve">se halla la raíz cuadrada </w:t>
      </w:r>
    </w:p>
    <w:p w:rsidR="00947553" w:rsidRDefault="00947553" w:rsidP="000011EB">
      <w:pPr>
        <w:numPr>
          <w:ilvl w:val="12"/>
          <w:numId w:val="0"/>
        </w:numPr>
        <w:jc w:val="both"/>
        <w:rPr>
          <w:rFonts w:ascii="Calibri" w:hAnsi="Calibri"/>
          <w:sz w:val="22"/>
          <w:szCs w:val="22"/>
        </w:rPr>
      </w:pPr>
      <w:r>
        <w:rPr>
          <w:rFonts w:ascii="Calibri" w:hAnsi="Calibri"/>
          <w:sz w:val="22"/>
          <w:szCs w:val="22"/>
        </w:rPr>
        <w:t>Alternativamente puede aplicar la fórmula propuesta por EXCEL</w:t>
      </w:r>
      <w:r w:rsidR="004727E7">
        <w:rPr>
          <w:rFonts w:ascii="Calibri" w:hAnsi="Calibri"/>
          <w:sz w:val="22"/>
          <w:szCs w:val="22"/>
        </w:rPr>
        <w:t>, es el método utilizado</w:t>
      </w:r>
      <w:r>
        <w:rPr>
          <w:rFonts w:ascii="Calibri" w:hAnsi="Calibri"/>
          <w:sz w:val="22"/>
          <w:szCs w:val="22"/>
        </w:rPr>
        <w:t>.</w:t>
      </w:r>
    </w:p>
    <w:p w:rsidR="0093651E" w:rsidRPr="00212B80" w:rsidRDefault="0093651E" w:rsidP="000011EB">
      <w:pPr>
        <w:numPr>
          <w:ilvl w:val="12"/>
          <w:numId w:val="0"/>
        </w:numPr>
        <w:jc w:val="both"/>
        <w:rPr>
          <w:rFonts w:ascii="Calibri" w:hAnsi="Calibri"/>
          <w:b/>
          <w:i/>
          <w:sz w:val="22"/>
          <w:szCs w:val="22"/>
        </w:rPr>
      </w:pPr>
      <w:r w:rsidRPr="00212B80">
        <w:rPr>
          <w:rFonts w:ascii="Calibri" w:hAnsi="Calibri"/>
          <w:b/>
          <w:i/>
          <w:sz w:val="22"/>
          <w:szCs w:val="22"/>
        </w:rPr>
        <w:lastRenderedPageBreak/>
        <w:t>La fórmula matemática:</w:t>
      </w:r>
    </w:p>
    <w:p w:rsidR="00565FDA" w:rsidRDefault="0093651E" w:rsidP="000011EB">
      <w:pPr>
        <w:numPr>
          <w:ilvl w:val="12"/>
          <w:numId w:val="0"/>
        </w:numPr>
        <w:jc w:val="both"/>
        <w:rPr>
          <w:rFonts w:ascii="Calibri" w:hAnsi="Calibri"/>
          <w:sz w:val="22"/>
          <w:szCs w:val="22"/>
          <w:vertAlign w:val="superscript"/>
        </w:rPr>
      </w:pPr>
      <w:r>
        <w:rPr>
          <w:rFonts w:ascii="Calibri" w:hAnsi="Calibri"/>
          <w:sz w:val="22"/>
          <w:szCs w:val="22"/>
        </w:rPr>
        <w:tab/>
      </w:r>
      <w:r w:rsidR="00FC05BC">
        <w:rPr>
          <w:rFonts w:ascii="Calibri" w:hAnsi="Calibri"/>
          <w:sz w:val="22"/>
          <w:szCs w:val="22"/>
        </w:rPr>
        <w:t>σ</w:t>
      </w:r>
      <w:r w:rsidR="00565FDA">
        <w:rPr>
          <w:rFonts w:ascii="Calibri" w:hAnsi="Calibri"/>
          <w:sz w:val="22"/>
          <w:szCs w:val="22"/>
        </w:rPr>
        <w:t xml:space="preserve"> =</w:t>
      </w:r>
      <w:r w:rsidR="00C32F35">
        <w:rPr>
          <w:rFonts w:ascii="Calibri" w:hAnsi="Calibri"/>
          <w:sz w:val="22"/>
          <w:szCs w:val="22"/>
        </w:rPr>
        <w:t>(</w:t>
      </w:r>
      <w:r w:rsidR="00083E5B">
        <w:rPr>
          <w:rFonts w:ascii="Calibri" w:hAnsi="Calibri"/>
          <w:sz w:val="22"/>
          <w:szCs w:val="22"/>
        </w:rPr>
        <w:t>∑</w:t>
      </w:r>
      <w:r>
        <w:rPr>
          <w:rFonts w:ascii="Calibri" w:hAnsi="Calibri"/>
          <w:sz w:val="22"/>
          <w:szCs w:val="22"/>
        </w:rPr>
        <w:t xml:space="preserve"> (</w:t>
      </w:r>
      <w:r w:rsidR="00565FDA">
        <w:rPr>
          <w:rFonts w:ascii="Calibri" w:hAnsi="Calibri"/>
          <w:sz w:val="22"/>
          <w:szCs w:val="22"/>
        </w:rPr>
        <w:t>X</w:t>
      </w:r>
      <w:r w:rsidR="00565FDA" w:rsidRPr="00083E5B">
        <w:rPr>
          <w:rFonts w:ascii="Calibri" w:hAnsi="Calibri"/>
          <w:sz w:val="22"/>
          <w:szCs w:val="22"/>
          <w:vertAlign w:val="subscript"/>
        </w:rPr>
        <w:t>i</w:t>
      </w:r>
      <w:r w:rsidR="00565FDA">
        <w:rPr>
          <w:rFonts w:ascii="Calibri" w:hAnsi="Calibri"/>
          <w:sz w:val="22"/>
          <w:szCs w:val="22"/>
        </w:rPr>
        <w:t xml:space="preserve"> - promedio X</w:t>
      </w:r>
      <w:r w:rsidR="00C32F35">
        <w:rPr>
          <w:rFonts w:ascii="Calibri" w:hAnsi="Calibri"/>
          <w:sz w:val="22"/>
          <w:szCs w:val="22"/>
        </w:rPr>
        <w:t>)</w:t>
      </w:r>
      <w:r w:rsidRPr="0093651E">
        <w:rPr>
          <w:rFonts w:ascii="Calibri" w:hAnsi="Calibri"/>
          <w:sz w:val="22"/>
          <w:szCs w:val="22"/>
          <w:vertAlign w:val="superscript"/>
        </w:rPr>
        <w:t>2</w:t>
      </w:r>
      <w:r>
        <w:rPr>
          <w:rFonts w:ascii="Calibri" w:hAnsi="Calibri"/>
          <w:sz w:val="22"/>
          <w:szCs w:val="22"/>
        </w:rPr>
        <w:t xml:space="preserve"> / n) </w:t>
      </w:r>
      <w:r w:rsidRPr="0093651E">
        <w:rPr>
          <w:rFonts w:ascii="Calibri" w:hAnsi="Calibri"/>
          <w:sz w:val="22"/>
          <w:szCs w:val="22"/>
          <w:vertAlign w:val="superscript"/>
        </w:rPr>
        <w:t>1/2</w:t>
      </w:r>
    </w:p>
    <w:p w:rsidR="0093651E" w:rsidRDefault="00B552D4" w:rsidP="000011EB">
      <w:pPr>
        <w:numPr>
          <w:ilvl w:val="12"/>
          <w:numId w:val="0"/>
        </w:numPr>
        <w:jc w:val="both"/>
        <w:rPr>
          <w:rFonts w:ascii="Calibri" w:hAnsi="Calibri"/>
          <w:sz w:val="22"/>
          <w:szCs w:val="22"/>
        </w:rPr>
      </w:pPr>
      <w:r>
        <w:rPr>
          <w:rFonts w:ascii="Calibri" w:hAnsi="Calibri"/>
          <w:sz w:val="22"/>
          <w:szCs w:val="22"/>
        </w:rPr>
        <w:tab/>
      </w:r>
      <w:r w:rsidR="00FC05BC">
        <w:rPr>
          <w:rFonts w:ascii="Calibri" w:hAnsi="Calibri"/>
          <w:sz w:val="22"/>
          <w:szCs w:val="22"/>
        </w:rPr>
        <w:t>σ</w:t>
      </w:r>
      <w:r w:rsidR="0093651E">
        <w:rPr>
          <w:rFonts w:ascii="Calibri" w:hAnsi="Calibri"/>
          <w:sz w:val="22"/>
          <w:szCs w:val="22"/>
        </w:rPr>
        <w:t xml:space="preserve">, </w:t>
      </w:r>
      <w:r w:rsidR="00A1327D">
        <w:rPr>
          <w:rFonts w:ascii="Calibri" w:hAnsi="Calibri"/>
          <w:sz w:val="22"/>
          <w:szCs w:val="22"/>
        </w:rPr>
        <w:tab/>
      </w:r>
      <w:r w:rsidR="00A1327D">
        <w:rPr>
          <w:rFonts w:ascii="Calibri" w:hAnsi="Calibri"/>
          <w:sz w:val="22"/>
          <w:szCs w:val="22"/>
        </w:rPr>
        <w:tab/>
      </w:r>
      <w:r w:rsidR="0093651E">
        <w:rPr>
          <w:rFonts w:ascii="Calibri" w:hAnsi="Calibri"/>
          <w:sz w:val="22"/>
          <w:szCs w:val="22"/>
        </w:rPr>
        <w:t>desviación típica o estándar,</w:t>
      </w:r>
    </w:p>
    <w:p w:rsidR="0093651E" w:rsidRDefault="0093651E" w:rsidP="000011EB">
      <w:pPr>
        <w:numPr>
          <w:ilvl w:val="12"/>
          <w:numId w:val="0"/>
        </w:numPr>
        <w:jc w:val="both"/>
        <w:rPr>
          <w:rFonts w:ascii="Calibri" w:hAnsi="Calibri"/>
          <w:sz w:val="22"/>
          <w:szCs w:val="22"/>
        </w:rPr>
      </w:pPr>
      <w:r>
        <w:rPr>
          <w:rFonts w:ascii="Calibri" w:hAnsi="Calibri"/>
          <w:sz w:val="22"/>
          <w:szCs w:val="22"/>
        </w:rPr>
        <w:tab/>
        <w:t>X</w:t>
      </w:r>
      <w:r w:rsidRPr="00083E5B">
        <w:rPr>
          <w:rFonts w:ascii="Calibri" w:hAnsi="Calibri"/>
          <w:sz w:val="22"/>
          <w:szCs w:val="22"/>
          <w:vertAlign w:val="subscript"/>
        </w:rPr>
        <w:t>i</w:t>
      </w:r>
      <w:r>
        <w:rPr>
          <w:rFonts w:ascii="Calibri" w:hAnsi="Calibri"/>
          <w:sz w:val="22"/>
          <w:szCs w:val="22"/>
        </w:rPr>
        <w:t xml:space="preserve">, </w:t>
      </w:r>
      <w:r w:rsidR="00A1327D">
        <w:rPr>
          <w:rFonts w:ascii="Calibri" w:hAnsi="Calibri"/>
          <w:sz w:val="22"/>
          <w:szCs w:val="22"/>
        </w:rPr>
        <w:tab/>
      </w:r>
      <w:r w:rsidR="00A1327D">
        <w:rPr>
          <w:rFonts w:ascii="Calibri" w:hAnsi="Calibri"/>
          <w:sz w:val="22"/>
          <w:szCs w:val="22"/>
        </w:rPr>
        <w:tab/>
      </w:r>
      <w:r>
        <w:rPr>
          <w:rFonts w:ascii="Calibri" w:hAnsi="Calibri"/>
          <w:sz w:val="22"/>
          <w:szCs w:val="22"/>
        </w:rPr>
        <w:t xml:space="preserve">cada uno de los valores de la </w:t>
      </w:r>
      <w:r w:rsidR="001A23C5">
        <w:rPr>
          <w:rFonts w:ascii="Calibri" w:hAnsi="Calibri"/>
          <w:sz w:val="22"/>
          <w:szCs w:val="22"/>
        </w:rPr>
        <w:t>serie</w:t>
      </w:r>
      <w:r w:rsidR="00C32F35">
        <w:rPr>
          <w:rFonts w:ascii="Calibri" w:hAnsi="Calibri"/>
          <w:sz w:val="22"/>
          <w:szCs w:val="22"/>
        </w:rPr>
        <w:t>; cuyo rango va desde 1 hasta 'n'</w:t>
      </w:r>
      <w:r>
        <w:rPr>
          <w:rFonts w:ascii="Calibri" w:hAnsi="Calibri"/>
          <w:sz w:val="22"/>
          <w:szCs w:val="22"/>
        </w:rPr>
        <w:t>,</w:t>
      </w:r>
    </w:p>
    <w:p w:rsidR="0093651E" w:rsidRDefault="0093651E" w:rsidP="000011EB">
      <w:pPr>
        <w:numPr>
          <w:ilvl w:val="12"/>
          <w:numId w:val="0"/>
        </w:numPr>
        <w:jc w:val="both"/>
        <w:rPr>
          <w:rFonts w:ascii="Calibri" w:hAnsi="Calibri"/>
          <w:sz w:val="22"/>
          <w:szCs w:val="22"/>
        </w:rPr>
      </w:pPr>
      <w:r>
        <w:rPr>
          <w:rFonts w:ascii="Calibri" w:hAnsi="Calibri"/>
          <w:sz w:val="22"/>
          <w:szCs w:val="22"/>
        </w:rPr>
        <w:tab/>
        <w:t>promedio X,</w:t>
      </w:r>
      <w:r w:rsidR="00A1327D">
        <w:rPr>
          <w:rFonts w:ascii="Calibri" w:hAnsi="Calibri"/>
          <w:sz w:val="22"/>
          <w:szCs w:val="22"/>
        </w:rPr>
        <w:tab/>
      </w:r>
      <w:r>
        <w:rPr>
          <w:rFonts w:ascii="Calibri" w:hAnsi="Calibri"/>
          <w:sz w:val="22"/>
          <w:szCs w:val="22"/>
        </w:rPr>
        <w:t xml:space="preserve"> el promedio del colectivo </w:t>
      </w:r>
      <w:r w:rsidR="00A1327D">
        <w:rPr>
          <w:rFonts w:ascii="Calibri" w:hAnsi="Calibri"/>
          <w:sz w:val="22"/>
          <w:szCs w:val="22"/>
        </w:rPr>
        <w:t xml:space="preserve"> </w:t>
      </w:r>
    </w:p>
    <w:p w:rsidR="0093651E" w:rsidRDefault="0093651E" w:rsidP="000011EB">
      <w:pPr>
        <w:numPr>
          <w:ilvl w:val="12"/>
          <w:numId w:val="0"/>
        </w:numPr>
        <w:jc w:val="both"/>
        <w:rPr>
          <w:rFonts w:ascii="Calibri" w:hAnsi="Calibri"/>
          <w:sz w:val="22"/>
          <w:szCs w:val="22"/>
        </w:rPr>
      </w:pPr>
      <w:r>
        <w:rPr>
          <w:rFonts w:ascii="Calibri" w:hAnsi="Calibri"/>
          <w:sz w:val="22"/>
          <w:szCs w:val="22"/>
        </w:rPr>
        <w:tab/>
        <w:t xml:space="preserve">n, </w:t>
      </w:r>
      <w:r w:rsidR="00A1327D">
        <w:rPr>
          <w:rFonts w:ascii="Calibri" w:hAnsi="Calibri"/>
          <w:sz w:val="22"/>
          <w:szCs w:val="22"/>
        </w:rPr>
        <w:tab/>
      </w:r>
      <w:r w:rsidR="00A1327D">
        <w:rPr>
          <w:rFonts w:ascii="Calibri" w:hAnsi="Calibri"/>
          <w:sz w:val="22"/>
          <w:szCs w:val="22"/>
        </w:rPr>
        <w:tab/>
      </w:r>
      <w:r>
        <w:rPr>
          <w:rFonts w:ascii="Calibri" w:hAnsi="Calibri"/>
          <w:sz w:val="22"/>
          <w:szCs w:val="22"/>
        </w:rPr>
        <w:t>el número de observaciones</w:t>
      </w:r>
    </w:p>
    <w:p w:rsidR="00B552D4" w:rsidRDefault="00B552D4" w:rsidP="000011EB">
      <w:pPr>
        <w:numPr>
          <w:ilvl w:val="12"/>
          <w:numId w:val="0"/>
        </w:numPr>
        <w:jc w:val="both"/>
        <w:rPr>
          <w:rFonts w:ascii="Calibri" w:hAnsi="Calibri"/>
          <w:sz w:val="22"/>
          <w:szCs w:val="22"/>
        </w:rPr>
      </w:pPr>
    </w:p>
    <w:p w:rsidR="00B552D4" w:rsidRPr="00212B80" w:rsidRDefault="00B552D4" w:rsidP="00B552D4">
      <w:pPr>
        <w:numPr>
          <w:ilvl w:val="12"/>
          <w:numId w:val="0"/>
        </w:numPr>
        <w:jc w:val="both"/>
        <w:rPr>
          <w:rFonts w:ascii="Calibri" w:hAnsi="Calibri"/>
          <w:b/>
          <w:i/>
          <w:sz w:val="22"/>
          <w:szCs w:val="22"/>
        </w:rPr>
      </w:pPr>
      <w:r w:rsidRPr="00212B80">
        <w:rPr>
          <w:rFonts w:ascii="Calibri" w:hAnsi="Calibri"/>
          <w:b/>
          <w:i/>
          <w:sz w:val="22"/>
          <w:szCs w:val="22"/>
        </w:rPr>
        <w:t>propiedades</w:t>
      </w:r>
    </w:p>
    <w:p w:rsidR="00B552D4" w:rsidRPr="00187B55" w:rsidRDefault="00B552D4" w:rsidP="00187B55">
      <w:pPr>
        <w:pStyle w:val="Prrafodelista"/>
        <w:numPr>
          <w:ilvl w:val="0"/>
          <w:numId w:val="25"/>
        </w:numPr>
        <w:rPr>
          <w:rFonts w:ascii="Calibri" w:hAnsi="Calibri"/>
          <w:bCs/>
          <w:sz w:val="22"/>
          <w:szCs w:val="22"/>
        </w:rPr>
      </w:pPr>
      <w:r w:rsidRPr="00187B55">
        <w:rPr>
          <w:rFonts w:ascii="Calibri" w:hAnsi="Calibri"/>
          <w:sz w:val="22"/>
          <w:szCs w:val="22"/>
        </w:rPr>
        <w:t xml:space="preserve">siempre </w:t>
      </w:r>
      <w:r w:rsidR="00187B55" w:rsidRPr="00187B55">
        <w:rPr>
          <w:rFonts w:ascii="Calibri" w:hAnsi="Calibri"/>
          <w:sz w:val="22"/>
          <w:szCs w:val="22"/>
        </w:rPr>
        <w:t xml:space="preserve">es </w:t>
      </w:r>
      <w:r w:rsidRPr="00187B55">
        <w:rPr>
          <w:rFonts w:ascii="Calibri" w:hAnsi="Calibri"/>
          <w:sz w:val="22"/>
          <w:szCs w:val="22"/>
        </w:rPr>
        <w:t xml:space="preserve">un </w:t>
      </w:r>
      <w:r w:rsidRPr="00187B55">
        <w:rPr>
          <w:rFonts w:ascii="Calibri" w:hAnsi="Calibri"/>
          <w:bCs/>
          <w:sz w:val="22"/>
          <w:szCs w:val="22"/>
        </w:rPr>
        <w:t>valor positivo o cero,</w:t>
      </w:r>
    </w:p>
    <w:p w:rsidR="00B552D4" w:rsidRPr="00187B55" w:rsidRDefault="00B552D4" w:rsidP="00187B55">
      <w:pPr>
        <w:pStyle w:val="Prrafodelista"/>
        <w:numPr>
          <w:ilvl w:val="0"/>
          <w:numId w:val="25"/>
        </w:numPr>
        <w:rPr>
          <w:rFonts w:ascii="Calibri" w:hAnsi="Calibri"/>
          <w:bCs/>
          <w:sz w:val="22"/>
          <w:szCs w:val="22"/>
        </w:rPr>
      </w:pPr>
      <w:r w:rsidRPr="00187B55">
        <w:rPr>
          <w:rFonts w:ascii="Calibri" w:hAnsi="Calibri"/>
          <w:bCs/>
          <w:sz w:val="22"/>
          <w:szCs w:val="22"/>
        </w:rPr>
        <w:t>si la ocurrencia de las estimaciones (</w:t>
      </w:r>
      <w:r w:rsidR="00A1327D" w:rsidRPr="00187B55">
        <w:rPr>
          <w:rFonts w:ascii="Calibri" w:hAnsi="Calibri"/>
          <w:bCs/>
          <w:sz w:val="22"/>
          <w:szCs w:val="22"/>
        </w:rPr>
        <w:t>cuando la serie es una previsión, no un dato real ya acaecido</w:t>
      </w:r>
      <w:r w:rsidRPr="00187B55">
        <w:rPr>
          <w:rFonts w:ascii="Calibri" w:hAnsi="Calibri"/>
          <w:bCs/>
          <w:sz w:val="22"/>
          <w:szCs w:val="22"/>
        </w:rPr>
        <w:t xml:space="preserve">)  no tiene la misma </w:t>
      </w:r>
      <w:r w:rsidRPr="00187B55">
        <w:rPr>
          <w:rFonts w:ascii="Calibri" w:hAnsi="Calibri"/>
          <w:bCs/>
          <w:sz w:val="22"/>
          <w:szCs w:val="22"/>
        </w:rPr>
        <w:tab/>
        <w:t>probabilidad, se multiplica cada diferencia cuadrada por dicha probabilidad, se efectúa la suma, pero no hay división por 'n'</w:t>
      </w:r>
      <w:r w:rsidR="004727E7">
        <w:rPr>
          <w:rFonts w:ascii="Calibri" w:hAnsi="Calibri"/>
          <w:bCs/>
          <w:sz w:val="22"/>
          <w:szCs w:val="22"/>
        </w:rPr>
        <w:t xml:space="preserve"> (o por 'n-1')</w:t>
      </w:r>
      <w:r w:rsidR="00A1327D" w:rsidRPr="00187B55">
        <w:rPr>
          <w:rFonts w:ascii="Calibri" w:hAnsi="Calibri"/>
          <w:bCs/>
          <w:sz w:val="22"/>
          <w:szCs w:val="22"/>
        </w:rPr>
        <w:t xml:space="preserve">. </w:t>
      </w:r>
      <w:r w:rsidRPr="00187B55">
        <w:rPr>
          <w:rFonts w:ascii="Calibri" w:hAnsi="Calibri"/>
          <w:bCs/>
          <w:sz w:val="22"/>
          <w:szCs w:val="22"/>
        </w:rPr>
        <w:t xml:space="preserve"> </w:t>
      </w:r>
      <w:r w:rsidRPr="00187B55">
        <w:rPr>
          <w:rFonts w:ascii="Calibri" w:hAnsi="Calibri"/>
          <w:bCs/>
          <w:sz w:val="22"/>
          <w:szCs w:val="22"/>
        </w:rPr>
        <w:tab/>
      </w:r>
    </w:p>
    <w:p w:rsidR="00B552D4" w:rsidRPr="00187B55" w:rsidRDefault="00B552D4" w:rsidP="00187B55">
      <w:pPr>
        <w:pStyle w:val="Prrafodelista"/>
        <w:numPr>
          <w:ilvl w:val="0"/>
          <w:numId w:val="25"/>
        </w:numPr>
        <w:rPr>
          <w:rFonts w:ascii="Calibri" w:hAnsi="Calibri"/>
          <w:sz w:val="22"/>
          <w:szCs w:val="22"/>
        </w:rPr>
      </w:pPr>
      <w:r w:rsidRPr="00187B55">
        <w:rPr>
          <w:rFonts w:ascii="Calibri" w:hAnsi="Calibri"/>
          <w:bCs/>
          <w:sz w:val="22"/>
          <w:szCs w:val="22"/>
        </w:rPr>
        <w:t>s</w:t>
      </w:r>
      <w:r w:rsidRPr="00187B55">
        <w:rPr>
          <w:rFonts w:ascii="Calibri" w:hAnsi="Calibri"/>
          <w:sz w:val="22"/>
          <w:szCs w:val="22"/>
        </w:rPr>
        <w:t xml:space="preserve">i a todos los </w:t>
      </w:r>
      <w:r w:rsidRPr="00187B55">
        <w:rPr>
          <w:rFonts w:ascii="Calibri" w:hAnsi="Calibri"/>
          <w:bCs/>
          <w:sz w:val="22"/>
          <w:szCs w:val="22"/>
        </w:rPr>
        <w:t>valores</w:t>
      </w:r>
      <w:r w:rsidRPr="00187B55">
        <w:rPr>
          <w:rFonts w:ascii="Calibri" w:hAnsi="Calibri"/>
          <w:sz w:val="22"/>
          <w:szCs w:val="22"/>
        </w:rPr>
        <w:t xml:space="preserve"> de la variable se les </w:t>
      </w:r>
      <w:r w:rsidRPr="00187B55">
        <w:rPr>
          <w:rFonts w:ascii="Calibri" w:hAnsi="Calibri"/>
          <w:bCs/>
          <w:sz w:val="22"/>
          <w:szCs w:val="22"/>
        </w:rPr>
        <w:t>suma</w:t>
      </w:r>
      <w:r w:rsidRPr="00187B55">
        <w:rPr>
          <w:rFonts w:ascii="Calibri" w:hAnsi="Calibri"/>
          <w:sz w:val="22"/>
          <w:szCs w:val="22"/>
        </w:rPr>
        <w:t xml:space="preserve"> un </w:t>
      </w:r>
      <w:r w:rsidRPr="00187B55">
        <w:rPr>
          <w:rFonts w:ascii="Calibri" w:hAnsi="Calibri"/>
          <w:bCs/>
          <w:sz w:val="22"/>
          <w:szCs w:val="22"/>
        </w:rPr>
        <w:t>número</w:t>
      </w:r>
      <w:r w:rsidRPr="00187B55">
        <w:rPr>
          <w:rFonts w:ascii="Calibri" w:hAnsi="Calibri"/>
          <w:sz w:val="22"/>
          <w:szCs w:val="22"/>
        </w:rPr>
        <w:t xml:space="preserve"> la </w:t>
      </w:r>
      <w:r w:rsidRPr="00187B55">
        <w:rPr>
          <w:rFonts w:ascii="Calibri" w:hAnsi="Calibri"/>
          <w:bCs/>
          <w:sz w:val="22"/>
          <w:szCs w:val="22"/>
        </w:rPr>
        <w:t>desviación estándar no varía</w:t>
      </w:r>
      <w:r w:rsidRPr="00187B55">
        <w:rPr>
          <w:rFonts w:ascii="Calibri" w:hAnsi="Calibri"/>
          <w:sz w:val="22"/>
          <w:szCs w:val="22"/>
        </w:rPr>
        <w:t>.</w:t>
      </w:r>
    </w:p>
    <w:p w:rsidR="00B552D4" w:rsidRPr="00187B55" w:rsidRDefault="00B552D4" w:rsidP="00604BE3">
      <w:pPr>
        <w:pStyle w:val="Prrafodelista"/>
        <w:numPr>
          <w:ilvl w:val="0"/>
          <w:numId w:val="25"/>
        </w:numPr>
        <w:ind w:left="426" w:firstLine="0"/>
        <w:rPr>
          <w:rFonts w:ascii="Calibri" w:hAnsi="Calibri"/>
          <w:sz w:val="22"/>
          <w:szCs w:val="22"/>
        </w:rPr>
      </w:pPr>
      <w:r w:rsidRPr="00187B55">
        <w:rPr>
          <w:rFonts w:ascii="Calibri" w:hAnsi="Calibri"/>
          <w:bCs/>
          <w:sz w:val="22"/>
          <w:szCs w:val="22"/>
        </w:rPr>
        <w:t>s</w:t>
      </w:r>
      <w:r w:rsidRPr="00187B55">
        <w:rPr>
          <w:rFonts w:ascii="Calibri" w:hAnsi="Calibri"/>
          <w:sz w:val="22"/>
          <w:szCs w:val="22"/>
        </w:rPr>
        <w:t xml:space="preserve">i todos los </w:t>
      </w:r>
      <w:r w:rsidRPr="00187B55">
        <w:rPr>
          <w:rFonts w:ascii="Calibri" w:hAnsi="Calibri"/>
          <w:bCs/>
          <w:sz w:val="22"/>
          <w:szCs w:val="22"/>
        </w:rPr>
        <w:t>valores</w:t>
      </w:r>
      <w:r w:rsidRPr="00187B55">
        <w:rPr>
          <w:rFonts w:ascii="Calibri" w:hAnsi="Calibri"/>
          <w:sz w:val="22"/>
          <w:szCs w:val="22"/>
        </w:rPr>
        <w:t xml:space="preserve"> de la variable se </w:t>
      </w:r>
      <w:r w:rsidRPr="00187B55">
        <w:rPr>
          <w:rFonts w:ascii="Calibri" w:hAnsi="Calibri"/>
          <w:bCs/>
          <w:sz w:val="22"/>
          <w:szCs w:val="22"/>
        </w:rPr>
        <w:t>multiplican</w:t>
      </w:r>
      <w:r w:rsidRPr="00187B55">
        <w:rPr>
          <w:rFonts w:ascii="Calibri" w:hAnsi="Calibri"/>
          <w:sz w:val="22"/>
          <w:szCs w:val="22"/>
        </w:rPr>
        <w:t xml:space="preserve"> por un </w:t>
      </w:r>
      <w:r w:rsidRPr="00187B55">
        <w:rPr>
          <w:rFonts w:ascii="Calibri" w:hAnsi="Calibri"/>
          <w:bCs/>
          <w:sz w:val="22"/>
          <w:szCs w:val="22"/>
        </w:rPr>
        <w:t>número</w:t>
      </w:r>
      <w:r w:rsidRPr="00187B55">
        <w:rPr>
          <w:rFonts w:ascii="Calibri" w:hAnsi="Calibri"/>
          <w:sz w:val="22"/>
          <w:szCs w:val="22"/>
        </w:rPr>
        <w:t xml:space="preserve"> la </w:t>
      </w:r>
      <w:r w:rsidRPr="00187B55">
        <w:rPr>
          <w:rFonts w:ascii="Calibri" w:hAnsi="Calibri"/>
          <w:bCs/>
          <w:sz w:val="22"/>
          <w:szCs w:val="22"/>
        </w:rPr>
        <w:t>desviación estándar</w:t>
      </w:r>
      <w:r w:rsidRPr="00187B55">
        <w:rPr>
          <w:rFonts w:ascii="Calibri" w:hAnsi="Calibri"/>
          <w:sz w:val="22"/>
          <w:szCs w:val="22"/>
        </w:rPr>
        <w:t xml:space="preserve"> queda </w:t>
      </w:r>
      <w:r w:rsidRPr="00187B55">
        <w:rPr>
          <w:rFonts w:ascii="Calibri" w:hAnsi="Calibri"/>
          <w:sz w:val="22"/>
          <w:szCs w:val="22"/>
        </w:rPr>
        <w:tab/>
      </w:r>
      <w:r w:rsidRPr="00187B55">
        <w:rPr>
          <w:rFonts w:ascii="Calibri" w:hAnsi="Calibri"/>
          <w:bCs/>
          <w:sz w:val="22"/>
          <w:szCs w:val="22"/>
        </w:rPr>
        <w:t>multiplicada</w:t>
      </w:r>
      <w:r w:rsidRPr="00187B55">
        <w:rPr>
          <w:rFonts w:ascii="Calibri" w:hAnsi="Calibri"/>
          <w:sz w:val="22"/>
          <w:szCs w:val="22"/>
        </w:rPr>
        <w:t xml:space="preserve"> por dicho </w:t>
      </w:r>
      <w:r w:rsidRPr="00187B55">
        <w:rPr>
          <w:rFonts w:ascii="Calibri" w:hAnsi="Calibri"/>
          <w:bCs/>
          <w:sz w:val="22"/>
          <w:szCs w:val="22"/>
        </w:rPr>
        <w:t>número</w:t>
      </w:r>
      <w:r w:rsidRPr="00187B55">
        <w:rPr>
          <w:rFonts w:ascii="Calibri" w:hAnsi="Calibri"/>
          <w:sz w:val="22"/>
          <w:szCs w:val="22"/>
        </w:rPr>
        <w:t>.</w:t>
      </w:r>
    </w:p>
    <w:p w:rsidR="001A23C5" w:rsidRPr="00212B80" w:rsidRDefault="001A23C5" w:rsidP="001A23C5">
      <w:pPr>
        <w:rPr>
          <w:rFonts w:ascii="Calibri" w:hAnsi="Calibri"/>
          <w:b/>
          <w:i/>
          <w:sz w:val="22"/>
          <w:szCs w:val="22"/>
        </w:rPr>
      </w:pPr>
      <w:r w:rsidRPr="00212B80">
        <w:rPr>
          <w:rFonts w:ascii="Calibri" w:hAnsi="Calibri"/>
          <w:b/>
          <w:i/>
          <w:sz w:val="22"/>
          <w:szCs w:val="22"/>
        </w:rPr>
        <w:t>¿por qué la desviación estándar  y no su cuadrado, la varianza?.</w:t>
      </w:r>
    </w:p>
    <w:p w:rsidR="00604BE3" w:rsidRDefault="001A23C5" w:rsidP="00A1327D">
      <w:pPr>
        <w:jc w:val="both"/>
        <w:rPr>
          <w:rFonts w:ascii="Calibri" w:hAnsi="Calibri" w:cstheme="minorHAnsi"/>
          <w:sz w:val="22"/>
          <w:szCs w:val="22"/>
        </w:rPr>
      </w:pPr>
      <w:r w:rsidRPr="001A23C5">
        <w:rPr>
          <w:rFonts w:ascii="Calibri" w:hAnsi="Calibri"/>
          <w:sz w:val="22"/>
          <w:szCs w:val="22"/>
        </w:rPr>
        <w:t xml:space="preserve">Son equivalentes. Lo que ocurre es que </w:t>
      </w:r>
      <w:r w:rsidRPr="003973FA">
        <w:rPr>
          <w:rFonts w:ascii="Calibri" w:hAnsi="Calibri"/>
          <w:i/>
          <w:sz w:val="22"/>
          <w:szCs w:val="22"/>
          <w:u w:val="single"/>
        </w:rPr>
        <w:t>los intervalos de confianza</w:t>
      </w:r>
      <w:r w:rsidRPr="001A23C5">
        <w:rPr>
          <w:rFonts w:ascii="Calibri" w:hAnsi="Calibri"/>
          <w:sz w:val="22"/>
          <w:szCs w:val="22"/>
        </w:rPr>
        <w:t xml:space="preserve"> se construyen con la desviación estándar: por ej., media</w:t>
      </w:r>
      <w:r w:rsidR="00A1327D">
        <w:rPr>
          <w:rFonts w:ascii="Calibri" w:hAnsi="Calibri"/>
          <w:sz w:val="22"/>
          <w:szCs w:val="22"/>
        </w:rPr>
        <w:t xml:space="preserve"> </w:t>
      </w:r>
      <w:r w:rsidRPr="001A23C5">
        <w:rPr>
          <w:rFonts w:ascii="Calibri" w:hAnsi="Calibri" w:cstheme="minorHAnsi"/>
          <w:sz w:val="22"/>
          <w:szCs w:val="22"/>
        </w:rPr>
        <w:t>±</w:t>
      </w:r>
      <w:r w:rsidR="00A1327D">
        <w:rPr>
          <w:rFonts w:ascii="Calibri" w:hAnsi="Calibri" w:cstheme="minorHAnsi"/>
          <w:sz w:val="22"/>
          <w:szCs w:val="22"/>
        </w:rPr>
        <w:t xml:space="preserve"> </w:t>
      </w:r>
      <w:r w:rsidRPr="001A23C5">
        <w:rPr>
          <w:rFonts w:ascii="Calibri" w:hAnsi="Calibri" w:cstheme="minorHAnsi"/>
          <w:sz w:val="22"/>
          <w:szCs w:val="22"/>
        </w:rPr>
        <w:t>desviación estándar cubre el 66% de posibilidades, media ±</w:t>
      </w:r>
      <w:r w:rsidR="00A1327D">
        <w:rPr>
          <w:rFonts w:ascii="Calibri" w:hAnsi="Calibri" w:cstheme="minorHAnsi"/>
          <w:sz w:val="22"/>
          <w:szCs w:val="22"/>
        </w:rPr>
        <w:t xml:space="preserve"> 2 </w:t>
      </w:r>
      <w:r w:rsidR="00FC05BC">
        <w:rPr>
          <w:rFonts w:ascii="Calibri" w:hAnsi="Calibri"/>
          <w:sz w:val="22"/>
          <w:szCs w:val="22"/>
        </w:rPr>
        <w:t>σ</w:t>
      </w:r>
      <w:r w:rsidR="00A1327D">
        <w:rPr>
          <w:rFonts w:ascii="Calibri" w:hAnsi="Calibri" w:cstheme="minorHAnsi"/>
          <w:sz w:val="22"/>
          <w:szCs w:val="22"/>
        </w:rPr>
        <w:t xml:space="preserve"> ( </w:t>
      </w:r>
      <w:r w:rsidRPr="001A23C5">
        <w:rPr>
          <w:rFonts w:ascii="Calibri" w:hAnsi="Calibri" w:cstheme="minorHAnsi"/>
          <w:sz w:val="22"/>
          <w:szCs w:val="22"/>
        </w:rPr>
        <w:t>desviación estándar</w:t>
      </w:r>
      <w:r w:rsidR="00A1327D">
        <w:rPr>
          <w:rFonts w:ascii="Calibri" w:hAnsi="Calibri" w:cstheme="minorHAnsi"/>
          <w:sz w:val="22"/>
          <w:szCs w:val="22"/>
        </w:rPr>
        <w:t>)</w:t>
      </w:r>
      <w:r w:rsidRPr="001A23C5">
        <w:rPr>
          <w:rFonts w:ascii="Calibri" w:hAnsi="Calibri" w:cstheme="minorHAnsi"/>
          <w:sz w:val="22"/>
          <w:szCs w:val="22"/>
        </w:rPr>
        <w:t xml:space="preserve">, el 95%, etc. </w:t>
      </w:r>
    </w:p>
    <w:p w:rsidR="001A23C5" w:rsidRPr="001A23C5" w:rsidRDefault="001A23C5" w:rsidP="00A1327D">
      <w:pPr>
        <w:jc w:val="both"/>
        <w:rPr>
          <w:rFonts w:ascii="Calibri" w:hAnsi="Calibri" w:cstheme="minorHAnsi"/>
          <w:sz w:val="22"/>
          <w:szCs w:val="22"/>
        </w:rPr>
      </w:pPr>
      <w:r w:rsidRPr="001A23C5">
        <w:rPr>
          <w:rFonts w:ascii="Calibri" w:hAnsi="Calibri" w:cstheme="minorHAnsi"/>
          <w:sz w:val="22"/>
          <w:szCs w:val="22"/>
        </w:rPr>
        <w:t>Todo esto suponiendo que los datos se ajustan aceptablemente a una distribución normal (campana de Gauss), cosa que se puede contrastar</w:t>
      </w:r>
      <w:r w:rsidR="00604BE3">
        <w:rPr>
          <w:rFonts w:ascii="Calibri" w:hAnsi="Calibri" w:cstheme="minorHAnsi"/>
          <w:sz w:val="22"/>
          <w:szCs w:val="22"/>
        </w:rPr>
        <w:t>;</w:t>
      </w:r>
      <w:r w:rsidRPr="001A23C5">
        <w:rPr>
          <w:rFonts w:ascii="Calibri" w:hAnsi="Calibri" w:cstheme="minorHAnsi"/>
          <w:sz w:val="22"/>
          <w:szCs w:val="22"/>
        </w:rPr>
        <w:t xml:space="preserve"> pero digamos que 'para andar por casa', es</w:t>
      </w:r>
      <w:r w:rsidR="00604BE3">
        <w:rPr>
          <w:rFonts w:ascii="Calibri" w:hAnsi="Calibri" w:cstheme="minorHAnsi"/>
          <w:sz w:val="22"/>
          <w:szCs w:val="22"/>
        </w:rPr>
        <w:t xml:space="preserve"> casi siempre, como primer paso,</w:t>
      </w:r>
      <w:r w:rsidRPr="001A23C5">
        <w:rPr>
          <w:rFonts w:ascii="Calibri" w:hAnsi="Calibri" w:cstheme="minorHAnsi"/>
          <w:sz w:val="22"/>
          <w:szCs w:val="22"/>
        </w:rPr>
        <w:t xml:space="preserve"> una buena aproximación</w:t>
      </w:r>
      <w:r w:rsidR="00604BE3">
        <w:rPr>
          <w:rFonts w:ascii="Calibri" w:hAnsi="Calibri" w:cstheme="minorHAnsi"/>
          <w:sz w:val="22"/>
          <w:szCs w:val="22"/>
        </w:rPr>
        <w:t xml:space="preserve">. </w:t>
      </w:r>
    </w:p>
    <w:p w:rsidR="00A1327D" w:rsidRDefault="00A1327D" w:rsidP="001A23C5">
      <w:pPr>
        <w:rPr>
          <w:rFonts w:ascii="Calibri" w:hAnsi="Calibri" w:cstheme="minorHAnsi"/>
          <w:sz w:val="22"/>
          <w:szCs w:val="22"/>
        </w:rPr>
      </w:pPr>
    </w:p>
    <w:p w:rsidR="00A1327D" w:rsidRDefault="004B7484" w:rsidP="00A1327D">
      <w:pPr>
        <w:rPr>
          <w:rFonts w:ascii="Calibri" w:hAnsi="Calibri"/>
          <w:b/>
          <w:sz w:val="22"/>
          <w:szCs w:val="22"/>
        </w:rPr>
      </w:pPr>
      <w:r>
        <w:rPr>
          <w:rFonts w:ascii="Calibri" w:hAnsi="Calibri"/>
          <w:b/>
          <w:sz w:val="22"/>
          <w:szCs w:val="22"/>
        </w:rPr>
        <w:t xml:space="preserve">5.2. </w:t>
      </w:r>
      <w:r w:rsidR="00A1327D" w:rsidRPr="00A1327D">
        <w:rPr>
          <w:rFonts w:ascii="Calibri" w:hAnsi="Calibri"/>
          <w:b/>
          <w:sz w:val="22"/>
          <w:szCs w:val="22"/>
        </w:rPr>
        <w:t>¿</w:t>
      </w:r>
      <w:r>
        <w:rPr>
          <w:rFonts w:ascii="Calibri" w:hAnsi="Calibri"/>
          <w:b/>
          <w:sz w:val="22"/>
          <w:szCs w:val="22"/>
        </w:rPr>
        <w:t>C</w:t>
      </w:r>
      <w:r w:rsidR="00A1327D">
        <w:rPr>
          <w:rFonts w:ascii="Calibri" w:hAnsi="Calibri"/>
          <w:b/>
          <w:sz w:val="22"/>
          <w:szCs w:val="22"/>
        </w:rPr>
        <w:t>ómo medir la bondad de una previsión</w:t>
      </w:r>
      <w:r w:rsidR="00A1327D" w:rsidRPr="00A1327D">
        <w:rPr>
          <w:rFonts w:ascii="Calibri" w:hAnsi="Calibri"/>
          <w:b/>
          <w:sz w:val="22"/>
          <w:szCs w:val="22"/>
        </w:rPr>
        <w:t>?.</w:t>
      </w:r>
    </w:p>
    <w:p w:rsidR="00871984" w:rsidRPr="00871984" w:rsidRDefault="00871984" w:rsidP="003973FA">
      <w:pPr>
        <w:jc w:val="both"/>
        <w:rPr>
          <w:rFonts w:ascii="Calibri" w:hAnsi="Calibri"/>
          <w:sz w:val="22"/>
          <w:szCs w:val="22"/>
        </w:rPr>
      </w:pPr>
      <w:r w:rsidRPr="00871984">
        <w:rPr>
          <w:rFonts w:ascii="Calibri" w:hAnsi="Calibri"/>
          <w:sz w:val="22"/>
          <w:szCs w:val="22"/>
        </w:rPr>
        <w:t>No se utiliza el LAD (list deviation absolute), suma de desviaciones absolutas</w:t>
      </w:r>
      <w:r w:rsidR="004B7484">
        <w:rPr>
          <w:rFonts w:ascii="Calibri" w:hAnsi="Calibri"/>
          <w:sz w:val="22"/>
          <w:szCs w:val="22"/>
        </w:rPr>
        <w:t>,</w:t>
      </w:r>
      <w:r w:rsidRPr="00871984">
        <w:rPr>
          <w:rFonts w:ascii="Calibri" w:hAnsi="Calibri"/>
          <w:sz w:val="22"/>
          <w:szCs w:val="22"/>
        </w:rPr>
        <w:t xml:space="preserve">  porque la desviación estándar y la varianza son mejores.</w:t>
      </w:r>
      <w:r w:rsidR="00604BE3">
        <w:rPr>
          <w:rFonts w:ascii="Calibri" w:hAnsi="Calibri"/>
          <w:sz w:val="22"/>
          <w:szCs w:val="22"/>
        </w:rPr>
        <w:t xml:space="preserve"> Hay una d</w:t>
      </w:r>
      <w:r w:rsidR="003C60ED">
        <w:rPr>
          <w:rFonts w:ascii="Calibri" w:hAnsi="Calibri"/>
          <w:sz w:val="22"/>
          <w:szCs w:val="22"/>
        </w:rPr>
        <w:t>emostración matemática que no procede</w:t>
      </w:r>
      <w:r w:rsidR="00604BE3">
        <w:rPr>
          <w:rFonts w:ascii="Calibri" w:hAnsi="Calibri"/>
          <w:sz w:val="22"/>
          <w:szCs w:val="22"/>
        </w:rPr>
        <w:t xml:space="preserve"> ya que excede los límites de esta obra.</w:t>
      </w:r>
      <w:r w:rsidR="003C60ED">
        <w:rPr>
          <w:rFonts w:ascii="Calibri" w:hAnsi="Calibri"/>
          <w:sz w:val="22"/>
          <w:szCs w:val="22"/>
        </w:rPr>
        <w:t xml:space="preserve"> De hecho,</w:t>
      </w:r>
      <w:r w:rsidR="00604BE3">
        <w:rPr>
          <w:rFonts w:ascii="Calibri" w:hAnsi="Calibri"/>
          <w:sz w:val="22"/>
          <w:szCs w:val="22"/>
        </w:rPr>
        <w:t xml:space="preserve"> es un tipo de medida que se usa muy raramente.</w:t>
      </w:r>
      <w:r w:rsidRPr="00871984">
        <w:rPr>
          <w:rFonts w:ascii="Calibri" w:hAnsi="Calibri"/>
          <w:sz w:val="22"/>
          <w:szCs w:val="22"/>
        </w:rPr>
        <w:t xml:space="preserve"> </w:t>
      </w:r>
    </w:p>
    <w:p w:rsidR="001A23C5" w:rsidRPr="001A23C5" w:rsidRDefault="00A1327D" w:rsidP="00A1327D">
      <w:pPr>
        <w:jc w:val="both"/>
        <w:rPr>
          <w:rFonts w:ascii="Calibri" w:hAnsi="Calibri" w:cstheme="minorHAnsi"/>
          <w:sz w:val="22"/>
          <w:szCs w:val="22"/>
        </w:rPr>
      </w:pPr>
      <w:r>
        <w:rPr>
          <w:rFonts w:ascii="Calibri" w:hAnsi="Calibri" w:cstheme="minorHAnsi"/>
          <w:sz w:val="22"/>
          <w:szCs w:val="22"/>
        </w:rPr>
        <w:t>L</w:t>
      </w:r>
      <w:r w:rsidR="001A23C5" w:rsidRPr="001A23C5">
        <w:rPr>
          <w:rFonts w:ascii="Calibri" w:hAnsi="Calibri" w:cstheme="minorHAnsi"/>
          <w:sz w:val="22"/>
          <w:szCs w:val="22"/>
        </w:rPr>
        <w:t xml:space="preserve">a regla casi universal es </w:t>
      </w:r>
      <w:r w:rsidR="001A23C5" w:rsidRPr="00E335FD">
        <w:rPr>
          <w:rFonts w:ascii="Calibri" w:hAnsi="Calibri" w:cstheme="minorHAnsi"/>
          <w:i/>
          <w:sz w:val="22"/>
          <w:szCs w:val="22"/>
          <w:u w:val="single"/>
        </w:rPr>
        <w:t>minimizar la suma de los cuadrados de los errores</w:t>
      </w:r>
      <w:r w:rsidR="003C60ED" w:rsidRPr="00D440F1">
        <w:rPr>
          <w:rFonts w:ascii="Calibri" w:hAnsi="Calibri" w:cstheme="minorHAnsi"/>
          <w:i/>
          <w:sz w:val="22"/>
          <w:szCs w:val="22"/>
        </w:rPr>
        <w:t xml:space="preserve">. </w:t>
      </w:r>
      <w:r w:rsidR="001A23C5" w:rsidRPr="00D440F1">
        <w:rPr>
          <w:rFonts w:ascii="Calibri" w:hAnsi="Calibri" w:cstheme="minorHAnsi"/>
          <w:sz w:val="22"/>
          <w:szCs w:val="22"/>
        </w:rPr>
        <w:t>E</w:t>
      </w:r>
      <w:r w:rsidR="001A23C5" w:rsidRPr="001A23C5">
        <w:rPr>
          <w:rFonts w:ascii="Calibri" w:hAnsi="Calibri" w:cstheme="minorHAnsi"/>
          <w:sz w:val="22"/>
          <w:szCs w:val="22"/>
        </w:rPr>
        <w:t xml:space="preserve">fectivamente, minimizar la suma de los errores no tiene sentido, </w:t>
      </w:r>
      <w:r w:rsidR="00604BE3">
        <w:rPr>
          <w:rFonts w:ascii="Calibri" w:hAnsi="Calibri" w:cstheme="minorHAnsi"/>
          <w:sz w:val="22"/>
          <w:szCs w:val="22"/>
        </w:rPr>
        <w:t xml:space="preserve">ya que los errores positivos y negativos se compensan, </w:t>
      </w:r>
      <w:r w:rsidR="001A23C5" w:rsidRPr="001A23C5">
        <w:rPr>
          <w:rFonts w:ascii="Calibri" w:hAnsi="Calibri" w:cstheme="minorHAnsi"/>
          <w:sz w:val="22"/>
          <w:szCs w:val="22"/>
        </w:rPr>
        <w:t>es la suma de los cuadrados.</w:t>
      </w:r>
    </w:p>
    <w:p w:rsidR="00A1327D" w:rsidRDefault="001A23C5" w:rsidP="00A1327D">
      <w:pPr>
        <w:jc w:val="both"/>
        <w:rPr>
          <w:rFonts w:ascii="Calibri" w:hAnsi="Calibri" w:cstheme="minorHAnsi"/>
          <w:sz w:val="22"/>
          <w:szCs w:val="22"/>
        </w:rPr>
      </w:pPr>
      <w:r w:rsidRPr="001A23C5">
        <w:rPr>
          <w:rFonts w:ascii="Calibri" w:hAnsi="Calibri" w:cstheme="minorHAnsi"/>
          <w:sz w:val="22"/>
          <w:szCs w:val="22"/>
        </w:rPr>
        <w:t>¿</w:t>
      </w:r>
      <w:r w:rsidR="00392D9E">
        <w:rPr>
          <w:rFonts w:ascii="Calibri" w:hAnsi="Calibri" w:cstheme="minorHAnsi"/>
          <w:sz w:val="22"/>
          <w:szCs w:val="22"/>
        </w:rPr>
        <w:t>P</w:t>
      </w:r>
      <w:r w:rsidRPr="001A23C5">
        <w:rPr>
          <w:rFonts w:ascii="Calibri" w:hAnsi="Calibri" w:cstheme="minorHAnsi"/>
          <w:sz w:val="22"/>
          <w:szCs w:val="22"/>
        </w:rPr>
        <w:t xml:space="preserve">or qué?, pues porque si se supone que los datos siguen una distribución aproximadamente 'normal' (campana de </w:t>
      </w:r>
      <w:r w:rsidR="00604BE3">
        <w:rPr>
          <w:rFonts w:ascii="Calibri" w:hAnsi="Calibri" w:cstheme="minorHAnsi"/>
          <w:sz w:val="22"/>
          <w:szCs w:val="22"/>
        </w:rPr>
        <w:t>G</w:t>
      </w:r>
      <w:r w:rsidRPr="001A23C5">
        <w:rPr>
          <w:rFonts w:ascii="Calibri" w:hAnsi="Calibri" w:cstheme="minorHAnsi"/>
          <w:sz w:val="22"/>
          <w:szCs w:val="22"/>
        </w:rPr>
        <w:t xml:space="preserve">auss), que se llama </w:t>
      </w:r>
      <w:r w:rsidR="00604BE3">
        <w:rPr>
          <w:rFonts w:ascii="Calibri" w:hAnsi="Calibri" w:cstheme="minorHAnsi"/>
          <w:sz w:val="22"/>
          <w:szCs w:val="22"/>
        </w:rPr>
        <w:t>así</w:t>
      </w:r>
      <w:r w:rsidRPr="001A23C5">
        <w:rPr>
          <w:rFonts w:ascii="Calibri" w:hAnsi="Calibri" w:cstheme="minorHAnsi"/>
          <w:sz w:val="22"/>
          <w:szCs w:val="22"/>
        </w:rPr>
        <w:t xml:space="preserve"> porque suele ser la más común, se demuestra que el estimador obtenido es el óptimo</w:t>
      </w:r>
      <w:r w:rsidR="00392D9E">
        <w:rPr>
          <w:rFonts w:ascii="Calibri" w:hAnsi="Calibri" w:cstheme="minorHAnsi"/>
          <w:sz w:val="22"/>
          <w:szCs w:val="22"/>
        </w:rPr>
        <w:t>. R</w:t>
      </w:r>
      <w:r w:rsidRPr="001A23C5">
        <w:rPr>
          <w:rFonts w:ascii="Calibri" w:hAnsi="Calibri" w:cstheme="minorHAnsi"/>
          <w:sz w:val="22"/>
          <w:szCs w:val="22"/>
        </w:rPr>
        <w:t xml:space="preserve">equiere bastante cálculo, y no </w:t>
      </w:r>
      <w:r w:rsidR="00A1327D">
        <w:rPr>
          <w:rFonts w:ascii="Calibri" w:hAnsi="Calibri" w:cstheme="minorHAnsi"/>
          <w:sz w:val="22"/>
          <w:szCs w:val="22"/>
        </w:rPr>
        <w:t>tiene</w:t>
      </w:r>
      <w:r w:rsidRPr="001A23C5">
        <w:rPr>
          <w:rFonts w:ascii="Calibri" w:hAnsi="Calibri" w:cstheme="minorHAnsi"/>
          <w:sz w:val="22"/>
          <w:szCs w:val="22"/>
        </w:rPr>
        <w:t xml:space="preserve"> una demostración intuitiva</w:t>
      </w:r>
      <w:r w:rsidR="00604BE3">
        <w:rPr>
          <w:rFonts w:ascii="Calibri" w:hAnsi="Calibri" w:cstheme="minorHAnsi"/>
          <w:sz w:val="22"/>
          <w:szCs w:val="22"/>
        </w:rPr>
        <w:t>.</w:t>
      </w:r>
    </w:p>
    <w:p w:rsidR="00604BE3" w:rsidRDefault="003C60ED" w:rsidP="00A1327D">
      <w:pPr>
        <w:jc w:val="both"/>
        <w:rPr>
          <w:rFonts w:ascii="Calibri" w:hAnsi="Calibri" w:cstheme="minorHAnsi"/>
          <w:sz w:val="22"/>
          <w:szCs w:val="22"/>
        </w:rPr>
      </w:pPr>
      <w:r>
        <w:rPr>
          <w:rFonts w:ascii="Calibri" w:hAnsi="Calibri" w:cstheme="minorHAnsi"/>
          <w:sz w:val="22"/>
          <w:szCs w:val="22"/>
        </w:rPr>
        <w:t>E</w:t>
      </w:r>
      <w:r w:rsidR="001A23C5" w:rsidRPr="001A23C5">
        <w:rPr>
          <w:rFonts w:ascii="Calibri" w:hAnsi="Calibri" w:cstheme="minorHAnsi"/>
          <w:sz w:val="22"/>
          <w:szCs w:val="22"/>
        </w:rPr>
        <w:t xml:space="preserve">l cuadrado de los errores pondera mucho los valores altos alejados de la muestra; </w:t>
      </w:r>
      <w:r w:rsidR="00392D9E">
        <w:rPr>
          <w:rFonts w:ascii="Calibri" w:hAnsi="Calibri" w:cstheme="minorHAnsi"/>
          <w:sz w:val="22"/>
          <w:szCs w:val="22"/>
        </w:rPr>
        <w:t>é</w:t>
      </w:r>
      <w:r w:rsidR="001A23C5" w:rsidRPr="001A23C5">
        <w:rPr>
          <w:rFonts w:ascii="Calibri" w:hAnsi="Calibri" w:cstheme="minorHAnsi"/>
          <w:sz w:val="22"/>
          <w:szCs w:val="22"/>
        </w:rPr>
        <w:t>sa es precisamente la idea en una distribución normal, que como es poco probable que aparezcan, queremos un ajuste que los evite, y por eso intentamos minimizar su contribución al criterio de optimización - la suma de los cuadrados</w:t>
      </w:r>
      <w:r w:rsidR="00621A45">
        <w:rPr>
          <w:rFonts w:ascii="Calibri" w:hAnsi="Calibri" w:cstheme="minorHAnsi"/>
          <w:sz w:val="22"/>
          <w:szCs w:val="22"/>
        </w:rPr>
        <w:t xml:space="preserve"> - y se utiliza su raíz cuadrada (la desviación estándar)</w:t>
      </w:r>
      <w:r w:rsidR="001A23C5" w:rsidRPr="001A23C5">
        <w:rPr>
          <w:rFonts w:ascii="Calibri" w:hAnsi="Calibri" w:cstheme="minorHAnsi"/>
          <w:sz w:val="22"/>
          <w:szCs w:val="22"/>
        </w:rPr>
        <w:t>.</w:t>
      </w:r>
      <w:r w:rsidR="00604BE3">
        <w:rPr>
          <w:rFonts w:ascii="Calibri" w:hAnsi="Calibri" w:cstheme="minorHAnsi"/>
          <w:sz w:val="22"/>
          <w:szCs w:val="22"/>
        </w:rPr>
        <w:t xml:space="preserve">  Ésta:</w:t>
      </w:r>
    </w:p>
    <w:p w:rsidR="00604BE3" w:rsidRDefault="00604BE3" w:rsidP="00604BE3">
      <w:pPr>
        <w:pStyle w:val="Prrafodelista"/>
        <w:numPr>
          <w:ilvl w:val="0"/>
          <w:numId w:val="26"/>
        </w:numPr>
        <w:rPr>
          <w:rFonts w:ascii="Calibri" w:hAnsi="Calibri" w:cstheme="minorHAnsi"/>
          <w:sz w:val="22"/>
          <w:szCs w:val="22"/>
        </w:rPr>
      </w:pPr>
      <w:r>
        <w:rPr>
          <w:rFonts w:ascii="Calibri" w:hAnsi="Calibri" w:cstheme="minorHAnsi"/>
          <w:sz w:val="22"/>
          <w:szCs w:val="22"/>
        </w:rPr>
        <w:t>evita la compensación de errores, utilizando los cuadrados,</w:t>
      </w:r>
    </w:p>
    <w:p w:rsidR="001A23C5" w:rsidRPr="00604BE3" w:rsidRDefault="00604BE3" w:rsidP="00604BE3">
      <w:pPr>
        <w:pStyle w:val="Prrafodelista"/>
        <w:numPr>
          <w:ilvl w:val="0"/>
          <w:numId w:val="26"/>
        </w:numPr>
        <w:rPr>
          <w:rFonts w:ascii="Calibri" w:hAnsi="Calibri" w:cstheme="minorHAnsi"/>
          <w:sz w:val="22"/>
          <w:szCs w:val="22"/>
        </w:rPr>
      </w:pPr>
      <w:r>
        <w:rPr>
          <w:rFonts w:ascii="Calibri" w:hAnsi="Calibri" w:cstheme="minorHAnsi"/>
          <w:sz w:val="22"/>
          <w:szCs w:val="22"/>
        </w:rPr>
        <w:t>minimiza las fuertes di</w:t>
      </w:r>
      <w:r w:rsidR="004727E7">
        <w:rPr>
          <w:rFonts w:ascii="Calibri" w:hAnsi="Calibri" w:cstheme="minorHAnsi"/>
          <w:sz w:val="22"/>
          <w:szCs w:val="22"/>
        </w:rPr>
        <w:t>f</w:t>
      </w:r>
      <w:r>
        <w:rPr>
          <w:rFonts w:ascii="Calibri" w:hAnsi="Calibri" w:cstheme="minorHAnsi"/>
          <w:sz w:val="22"/>
          <w:szCs w:val="22"/>
        </w:rPr>
        <w:t xml:space="preserve">erencias con la media utilizando la raíz cuadrada. </w:t>
      </w:r>
      <w:r w:rsidRPr="00604BE3">
        <w:rPr>
          <w:rFonts w:ascii="Calibri" w:hAnsi="Calibri" w:cstheme="minorHAnsi"/>
          <w:sz w:val="22"/>
          <w:szCs w:val="22"/>
        </w:rPr>
        <w:t xml:space="preserve">  </w:t>
      </w:r>
    </w:p>
    <w:p w:rsidR="001A23C5" w:rsidRPr="001A23C5" w:rsidRDefault="004727E7" w:rsidP="00A1327D">
      <w:pPr>
        <w:jc w:val="both"/>
        <w:rPr>
          <w:rFonts w:ascii="Calibri" w:hAnsi="Calibri" w:cstheme="minorHAnsi"/>
          <w:sz w:val="22"/>
          <w:szCs w:val="22"/>
        </w:rPr>
      </w:pPr>
      <w:r>
        <w:rPr>
          <w:rFonts w:ascii="Calibri" w:hAnsi="Calibri" w:cstheme="minorHAnsi"/>
          <w:sz w:val="22"/>
          <w:szCs w:val="22"/>
        </w:rPr>
        <w:t>No se utiliza, sino raramente como se ha indicado, el LAD. E</w:t>
      </w:r>
      <w:r w:rsidR="001A23C5" w:rsidRPr="001A23C5">
        <w:rPr>
          <w:rFonts w:ascii="Calibri" w:hAnsi="Calibri" w:cstheme="minorHAnsi"/>
          <w:sz w:val="22"/>
          <w:szCs w:val="22"/>
        </w:rPr>
        <w:t xml:space="preserve">s un estimador alternativo, que está muy estudiado. Es un </w:t>
      </w:r>
      <w:r w:rsidR="001A23C5" w:rsidRPr="00392D9E">
        <w:rPr>
          <w:rFonts w:ascii="Calibri" w:hAnsi="Calibri" w:cstheme="minorHAnsi"/>
          <w:i/>
          <w:sz w:val="22"/>
          <w:szCs w:val="22"/>
          <w:u w:val="single"/>
        </w:rPr>
        <w:t>estimador más adecuado cuando 'las colas' de la distribución son 'anchas'</w:t>
      </w:r>
      <w:r w:rsidR="001A23C5" w:rsidRPr="001A23C5">
        <w:rPr>
          <w:rFonts w:ascii="Calibri" w:hAnsi="Calibri" w:cstheme="minorHAnsi"/>
          <w:sz w:val="22"/>
          <w:szCs w:val="22"/>
        </w:rPr>
        <w:t xml:space="preserve">, es decir, cuando la probabilidad de obtener valores extremos es más alta,  y por tanto no hay que darles una ponderación tan negativa en el criterio que se minimiza. Lo que ocurre es que es un estimador cuyas propiedades estadísticas y manejo en general, </w:t>
      </w:r>
      <w:r>
        <w:rPr>
          <w:rFonts w:ascii="Calibri" w:hAnsi="Calibri" w:cstheme="minorHAnsi"/>
          <w:sz w:val="22"/>
          <w:szCs w:val="22"/>
        </w:rPr>
        <w:t>resulta</w:t>
      </w:r>
      <w:r w:rsidR="001A23C5" w:rsidRPr="001A23C5">
        <w:rPr>
          <w:rFonts w:ascii="Calibri" w:hAnsi="Calibri" w:cstheme="minorHAnsi"/>
          <w:sz w:val="22"/>
          <w:szCs w:val="22"/>
        </w:rPr>
        <w:t xml:space="preserve"> complejo, y la estadística es una pura herramienta, </w:t>
      </w:r>
      <w:r w:rsidR="00D94AEF">
        <w:rPr>
          <w:rFonts w:ascii="Calibri" w:hAnsi="Calibri" w:cstheme="minorHAnsi"/>
          <w:sz w:val="22"/>
          <w:szCs w:val="22"/>
        </w:rPr>
        <w:t xml:space="preserve"> </w:t>
      </w:r>
      <w:r w:rsidR="001A23C5" w:rsidRPr="001A23C5">
        <w:rPr>
          <w:rFonts w:ascii="Calibri" w:hAnsi="Calibri" w:cstheme="minorHAnsi"/>
          <w:sz w:val="22"/>
          <w:szCs w:val="22"/>
        </w:rPr>
        <w:t xml:space="preserve"> que </w:t>
      </w:r>
      <w:r w:rsidR="00D94AEF">
        <w:rPr>
          <w:rFonts w:ascii="Calibri" w:hAnsi="Calibri" w:cstheme="minorHAnsi"/>
          <w:sz w:val="22"/>
          <w:szCs w:val="22"/>
        </w:rPr>
        <w:t xml:space="preserve"> </w:t>
      </w:r>
      <w:r w:rsidR="001A23C5" w:rsidRPr="001A23C5">
        <w:rPr>
          <w:rFonts w:ascii="Calibri" w:hAnsi="Calibri" w:cstheme="minorHAnsi"/>
          <w:sz w:val="22"/>
          <w:szCs w:val="22"/>
        </w:rPr>
        <w:t xml:space="preserve"> busca siempre </w:t>
      </w:r>
      <w:r w:rsidR="00D94AEF">
        <w:rPr>
          <w:rFonts w:ascii="Calibri" w:hAnsi="Calibri" w:cstheme="minorHAnsi"/>
          <w:sz w:val="22"/>
          <w:szCs w:val="22"/>
        </w:rPr>
        <w:t xml:space="preserve"> </w:t>
      </w:r>
      <w:r w:rsidR="001A23C5" w:rsidRPr="001A23C5">
        <w:rPr>
          <w:rFonts w:ascii="Calibri" w:hAnsi="Calibri" w:cstheme="minorHAnsi"/>
          <w:sz w:val="22"/>
          <w:szCs w:val="22"/>
        </w:rPr>
        <w:t xml:space="preserve"> soluciones prácticas y manejables, no teóricamente perfectas, que en este campo es un concepto que no tiene sentido - esto lo </w:t>
      </w:r>
      <w:r w:rsidR="00621A45">
        <w:rPr>
          <w:rFonts w:ascii="Calibri" w:hAnsi="Calibri" w:cstheme="minorHAnsi"/>
          <w:sz w:val="22"/>
          <w:szCs w:val="22"/>
        </w:rPr>
        <w:t>saben</w:t>
      </w:r>
      <w:r w:rsidR="001A23C5" w:rsidRPr="001A23C5">
        <w:rPr>
          <w:rFonts w:ascii="Calibri" w:hAnsi="Calibri" w:cstheme="minorHAnsi"/>
          <w:sz w:val="22"/>
          <w:szCs w:val="22"/>
        </w:rPr>
        <w:t xml:space="preserve"> bien en Inglaterra, que al fin y al cabo son los que más han hecho avanzar esta disciplina en la historia</w:t>
      </w:r>
      <w:r w:rsidR="00CD2153">
        <w:rPr>
          <w:rFonts w:ascii="Calibri" w:hAnsi="Calibri" w:cstheme="minorHAnsi"/>
          <w:sz w:val="22"/>
          <w:szCs w:val="22"/>
        </w:rPr>
        <w:t xml:space="preserve"> -</w:t>
      </w:r>
      <w:r w:rsidR="001A23C5" w:rsidRPr="001A23C5">
        <w:rPr>
          <w:rFonts w:ascii="Calibri" w:hAnsi="Calibri" w:cstheme="minorHAnsi"/>
          <w:sz w:val="22"/>
          <w:szCs w:val="22"/>
        </w:rPr>
        <w:t xml:space="preserve">. En estos casos hay estimadores alternativos más manejables, aunque siempre muy complejos. </w:t>
      </w:r>
      <w:r w:rsidR="00621A45">
        <w:rPr>
          <w:rFonts w:ascii="Calibri" w:hAnsi="Calibri" w:cstheme="minorHAnsi"/>
          <w:sz w:val="22"/>
          <w:szCs w:val="22"/>
        </w:rPr>
        <w:t xml:space="preserve">Pero </w:t>
      </w:r>
      <w:r w:rsidR="00604BE3">
        <w:rPr>
          <w:rFonts w:ascii="Calibri" w:hAnsi="Calibri" w:cstheme="minorHAnsi"/>
          <w:sz w:val="22"/>
          <w:szCs w:val="22"/>
        </w:rPr>
        <w:t>son</w:t>
      </w:r>
      <w:r w:rsidR="00621A45">
        <w:rPr>
          <w:rFonts w:ascii="Calibri" w:hAnsi="Calibri" w:cstheme="minorHAnsi"/>
          <w:sz w:val="22"/>
          <w:szCs w:val="22"/>
        </w:rPr>
        <w:t xml:space="preserve"> complicado</w:t>
      </w:r>
      <w:r w:rsidR="00604BE3">
        <w:rPr>
          <w:rFonts w:ascii="Calibri" w:hAnsi="Calibri" w:cstheme="minorHAnsi"/>
          <w:sz w:val="22"/>
          <w:szCs w:val="22"/>
        </w:rPr>
        <w:t>s</w:t>
      </w:r>
      <w:r w:rsidR="00621A45">
        <w:rPr>
          <w:rFonts w:ascii="Calibri" w:hAnsi="Calibri" w:cstheme="minorHAnsi"/>
          <w:sz w:val="22"/>
          <w:szCs w:val="22"/>
        </w:rPr>
        <w:t xml:space="preserve"> y</w:t>
      </w:r>
      <w:r w:rsidR="00604BE3">
        <w:rPr>
          <w:rFonts w:ascii="Calibri" w:hAnsi="Calibri" w:cstheme="minorHAnsi"/>
          <w:sz w:val="22"/>
          <w:szCs w:val="22"/>
        </w:rPr>
        <w:t>, como se ha indicado previamente, est</w:t>
      </w:r>
      <w:r w:rsidR="00D94AEF">
        <w:rPr>
          <w:rFonts w:ascii="Calibri" w:hAnsi="Calibri" w:cstheme="minorHAnsi"/>
          <w:sz w:val="22"/>
          <w:szCs w:val="22"/>
        </w:rPr>
        <w:t>e</w:t>
      </w:r>
      <w:r w:rsidR="00604BE3">
        <w:rPr>
          <w:rFonts w:ascii="Calibri" w:hAnsi="Calibri" w:cstheme="minorHAnsi"/>
          <w:sz w:val="22"/>
          <w:szCs w:val="22"/>
        </w:rPr>
        <w:t xml:space="preserve"> libro y este Excel van de logística, no de estadística teórica. </w:t>
      </w:r>
    </w:p>
    <w:p w:rsidR="00621A45" w:rsidRPr="00456844" w:rsidRDefault="001A23C5" w:rsidP="001A23C5">
      <w:pPr>
        <w:rPr>
          <w:rFonts w:ascii="Calibri" w:hAnsi="Calibri" w:cstheme="minorHAnsi"/>
          <w:i/>
          <w:sz w:val="22"/>
          <w:szCs w:val="22"/>
          <w:u w:val="single"/>
        </w:rPr>
      </w:pPr>
      <w:r w:rsidRPr="00456844">
        <w:rPr>
          <w:rFonts w:ascii="Calibri" w:hAnsi="Calibri" w:cstheme="minorHAnsi"/>
          <w:i/>
          <w:sz w:val="22"/>
          <w:szCs w:val="22"/>
          <w:u w:val="single"/>
        </w:rPr>
        <w:t>Resumiendo:</w:t>
      </w:r>
    </w:p>
    <w:p w:rsidR="00621A45" w:rsidRPr="00456844" w:rsidRDefault="001A23C5" w:rsidP="00456844">
      <w:pPr>
        <w:pStyle w:val="Prrafodelista"/>
        <w:numPr>
          <w:ilvl w:val="0"/>
          <w:numId w:val="27"/>
        </w:numPr>
        <w:rPr>
          <w:rFonts w:ascii="Calibri" w:hAnsi="Calibri" w:cstheme="minorHAnsi"/>
          <w:sz w:val="22"/>
          <w:szCs w:val="22"/>
        </w:rPr>
      </w:pPr>
      <w:r w:rsidRPr="00456844">
        <w:rPr>
          <w:rFonts w:ascii="Calibri" w:hAnsi="Calibri" w:cstheme="minorHAnsi"/>
          <w:sz w:val="22"/>
          <w:szCs w:val="22"/>
        </w:rPr>
        <w:t>la distribución llamada 'normal', es la más común, y se define por dos cosas, la media y la varianza - o su raíz cuadrada</w:t>
      </w:r>
      <w:r w:rsidR="00621A45" w:rsidRPr="00456844">
        <w:rPr>
          <w:rFonts w:ascii="Calibri" w:hAnsi="Calibri" w:cstheme="minorHAnsi"/>
          <w:sz w:val="22"/>
          <w:szCs w:val="22"/>
        </w:rPr>
        <w:t xml:space="preserve"> (la desviación </w:t>
      </w:r>
      <w:r w:rsidR="00456844">
        <w:rPr>
          <w:rFonts w:ascii="Calibri" w:hAnsi="Calibri" w:cstheme="minorHAnsi"/>
          <w:sz w:val="22"/>
          <w:szCs w:val="22"/>
        </w:rPr>
        <w:t xml:space="preserve">típica o </w:t>
      </w:r>
      <w:r w:rsidR="00621A45" w:rsidRPr="00456844">
        <w:rPr>
          <w:rFonts w:ascii="Calibri" w:hAnsi="Calibri" w:cstheme="minorHAnsi"/>
          <w:sz w:val="22"/>
          <w:szCs w:val="22"/>
        </w:rPr>
        <w:t>estándar)</w:t>
      </w:r>
      <w:r w:rsidRPr="00456844">
        <w:rPr>
          <w:rFonts w:ascii="Calibri" w:hAnsi="Calibri" w:cstheme="minorHAnsi"/>
          <w:sz w:val="22"/>
          <w:szCs w:val="22"/>
        </w:rPr>
        <w:t xml:space="preserve">. </w:t>
      </w:r>
    </w:p>
    <w:p w:rsidR="00621A45" w:rsidRPr="00456844" w:rsidRDefault="001A23C5" w:rsidP="00456844">
      <w:pPr>
        <w:pStyle w:val="Prrafodelista"/>
        <w:numPr>
          <w:ilvl w:val="0"/>
          <w:numId w:val="27"/>
        </w:numPr>
        <w:rPr>
          <w:rFonts w:ascii="Calibri" w:hAnsi="Calibri" w:cstheme="minorHAnsi"/>
          <w:sz w:val="22"/>
          <w:szCs w:val="22"/>
        </w:rPr>
      </w:pPr>
      <w:r w:rsidRPr="00456844">
        <w:rPr>
          <w:rFonts w:ascii="Calibri" w:hAnsi="Calibri" w:cstheme="minorHAnsi"/>
          <w:sz w:val="22"/>
          <w:szCs w:val="22"/>
        </w:rPr>
        <w:t xml:space="preserve">el mejor estimador de la dispersión es la varianza muestral, que es la réplica en la muestra de la definición teórica, o su raíz cuadrada, la desviación típica. </w:t>
      </w:r>
    </w:p>
    <w:p w:rsidR="00621A45" w:rsidRPr="00456844" w:rsidRDefault="001A23C5" w:rsidP="00456844">
      <w:pPr>
        <w:pStyle w:val="Prrafodelista"/>
        <w:numPr>
          <w:ilvl w:val="0"/>
          <w:numId w:val="27"/>
        </w:numPr>
        <w:rPr>
          <w:rFonts w:ascii="Calibri" w:hAnsi="Calibri" w:cstheme="minorHAnsi"/>
          <w:sz w:val="22"/>
          <w:szCs w:val="22"/>
        </w:rPr>
      </w:pPr>
      <w:r w:rsidRPr="00456844">
        <w:rPr>
          <w:rFonts w:ascii="Calibri" w:hAnsi="Calibri" w:cstheme="minorHAnsi"/>
          <w:sz w:val="22"/>
          <w:szCs w:val="22"/>
        </w:rPr>
        <w:t>su utilidad es que sirve para definir intervalos de confianza - ver arriba</w:t>
      </w:r>
      <w:r w:rsidR="00CD2153">
        <w:rPr>
          <w:rFonts w:ascii="Calibri" w:hAnsi="Calibri" w:cstheme="minorHAnsi"/>
          <w:sz w:val="22"/>
          <w:szCs w:val="22"/>
        </w:rPr>
        <w:t xml:space="preserve"> -</w:t>
      </w:r>
      <w:r w:rsidRPr="00456844">
        <w:rPr>
          <w:rFonts w:ascii="Calibri" w:hAnsi="Calibri" w:cstheme="minorHAnsi"/>
          <w:sz w:val="22"/>
          <w:szCs w:val="22"/>
        </w:rPr>
        <w:t xml:space="preserve">. </w:t>
      </w:r>
    </w:p>
    <w:p w:rsidR="00621A45" w:rsidRPr="00456844" w:rsidRDefault="001A23C5" w:rsidP="00456844">
      <w:pPr>
        <w:pStyle w:val="Prrafodelista"/>
        <w:numPr>
          <w:ilvl w:val="0"/>
          <w:numId w:val="27"/>
        </w:numPr>
        <w:rPr>
          <w:rFonts w:ascii="Calibri" w:hAnsi="Calibri" w:cstheme="minorHAnsi"/>
          <w:sz w:val="22"/>
          <w:szCs w:val="22"/>
        </w:rPr>
      </w:pPr>
      <w:r w:rsidRPr="00456844">
        <w:rPr>
          <w:rFonts w:ascii="Calibri" w:hAnsi="Calibri" w:cstheme="minorHAnsi"/>
          <w:sz w:val="22"/>
          <w:szCs w:val="22"/>
        </w:rPr>
        <w:t xml:space="preserve">pondera negativamente más los valores alejados de la media, porque son poco probables </w:t>
      </w:r>
      <w:r w:rsidR="00456844">
        <w:rPr>
          <w:rFonts w:ascii="Calibri" w:hAnsi="Calibri" w:cstheme="minorHAnsi"/>
          <w:sz w:val="22"/>
          <w:szCs w:val="22"/>
        </w:rPr>
        <w:t xml:space="preserve">y por ello se utiliza la raíz cuadrada de la suma de las diferencias cuadráticas. </w:t>
      </w:r>
    </w:p>
    <w:p w:rsidR="00621A45" w:rsidRPr="00456844" w:rsidRDefault="001A23C5" w:rsidP="00456844">
      <w:pPr>
        <w:pStyle w:val="Prrafodelista"/>
        <w:numPr>
          <w:ilvl w:val="0"/>
          <w:numId w:val="27"/>
        </w:numPr>
        <w:rPr>
          <w:rFonts w:ascii="Calibri" w:hAnsi="Calibri" w:cstheme="minorHAnsi"/>
          <w:sz w:val="22"/>
          <w:szCs w:val="22"/>
        </w:rPr>
      </w:pPr>
      <w:r w:rsidRPr="00456844">
        <w:rPr>
          <w:rFonts w:ascii="Calibri" w:hAnsi="Calibri" w:cstheme="minorHAnsi"/>
          <w:sz w:val="22"/>
          <w:szCs w:val="22"/>
        </w:rPr>
        <w:t>es un estimador óptimo.</w:t>
      </w:r>
    </w:p>
    <w:p w:rsidR="001A23C5" w:rsidRPr="00456844" w:rsidRDefault="001A23C5" w:rsidP="00456844">
      <w:pPr>
        <w:pStyle w:val="Prrafodelista"/>
        <w:numPr>
          <w:ilvl w:val="0"/>
          <w:numId w:val="27"/>
        </w:numPr>
        <w:rPr>
          <w:rFonts w:ascii="Calibri" w:hAnsi="Calibri"/>
          <w:sz w:val="22"/>
          <w:szCs w:val="22"/>
        </w:rPr>
      </w:pPr>
      <w:r w:rsidRPr="00456844">
        <w:rPr>
          <w:rFonts w:ascii="Calibri" w:hAnsi="Calibri" w:cstheme="minorHAnsi"/>
          <w:sz w:val="22"/>
          <w:szCs w:val="22"/>
        </w:rPr>
        <w:t>hay estimadores alternativos, mejores teóricamente cuando la probabilidad de obtener datos alejados de la media es alta, por ej., el que minimiza la suma de los valores absolutos, pero son difíciles de manejar, y en la práctica tampoco dan soluciones tan distintas.</w:t>
      </w:r>
    </w:p>
    <w:p w:rsidR="001A23C5" w:rsidRDefault="001A23C5" w:rsidP="00B552D4">
      <w:pPr>
        <w:numPr>
          <w:ilvl w:val="12"/>
          <w:numId w:val="0"/>
        </w:numPr>
        <w:jc w:val="both"/>
        <w:rPr>
          <w:rFonts w:ascii="Calibri" w:hAnsi="Calibri"/>
          <w:sz w:val="22"/>
          <w:szCs w:val="22"/>
        </w:rPr>
      </w:pPr>
    </w:p>
    <w:p w:rsidR="000151DA" w:rsidRDefault="000151DA" w:rsidP="000151DA">
      <w:pPr>
        <w:rPr>
          <w:rFonts w:ascii="Calibri" w:hAnsi="Calibri"/>
          <w:b/>
          <w:sz w:val="22"/>
          <w:szCs w:val="22"/>
        </w:rPr>
      </w:pPr>
      <w:r>
        <w:rPr>
          <w:rFonts w:ascii="Calibri" w:hAnsi="Calibri"/>
          <w:b/>
          <w:sz w:val="22"/>
          <w:szCs w:val="22"/>
        </w:rPr>
        <w:t>5.3. Desviación típica y stock de seguridad</w:t>
      </w:r>
    </w:p>
    <w:p w:rsidR="000151DA" w:rsidRDefault="000151DA" w:rsidP="000151DA">
      <w:pPr>
        <w:numPr>
          <w:ilvl w:val="12"/>
          <w:numId w:val="0"/>
        </w:numPr>
        <w:jc w:val="both"/>
        <w:rPr>
          <w:rFonts w:ascii="Calibri" w:hAnsi="Calibri"/>
          <w:sz w:val="22"/>
          <w:szCs w:val="22"/>
        </w:rPr>
      </w:pPr>
      <w:r>
        <w:rPr>
          <w:rFonts w:ascii="Calibri" w:hAnsi="Calibri"/>
          <w:sz w:val="22"/>
          <w:szCs w:val="22"/>
        </w:rPr>
        <w:t>Si el consumo de u</w:t>
      </w:r>
      <w:r w:rsidR="00CD2153">
        <w:rPr>
          <w:rFonts w:ascii="Calibri" w:hAnsi="Calibri"/>
          <w:sz w:val="22"/>
          <w:szCs w:val="22"/>
        </w:rPr>
        <w:t>n</w:t>
      </w:r>
      <w:r>
        <w:rPr>
          <w:rFonts w:ascii="Calibri" w:hAnsi="Calibri"/>
          <w:sz w:val="22"/>
          <w:szCs w:val="22"/>
        </w:rPr>
        <w:t xml:space="preserve"> producto siguiera una distribución aproximadamente normal</w:t>
      </w:r>
      <w:r w:rsidR="00D94AEF">
        <w:rPr>
          <w:rFonts w:ascii="Calibri" w:hAnsi="Calibri"/>
          <w:sz w:val="22"/>
          <w:szCs w:val="22"/>
        </w:rPr>
        <w:t xml:space="preserve"> tipo campana de Gauss</w:t>
      </w:r>
      <w:r>
        <w:rPr>
          <w:rFonts w:ascii="Calibri" w:hAnsi="Calibri"/>
          <w:sz w:val="22"/>
          <w:szCs w:val="22"/>
        </w:rPr>
        <w:t>, a partir de la desviación típica (media + desviación típica; media + 2 veces la desviación típica) y del promedio se puede calcular el % de casos cubiertos y no incurrir en falta (stock out).</w:t>
      </w:r>
      <w:r w:rsidR="00D94AEF">
        <w:rPr>
          <w:rFonts w:ascii="Calibri" w:hAnsi="Calibri"/>
          <w:sz w:val="22"/>
          <w:szCs w:val="22"/>
        </w:rPr>
        <w:t xml:space="preserve"> Tener un stock de seguridad que equivalga al doble de la desviación típica puede ser excesivo, sobre todo si hay diferencias sensibles en los datos respecto de la media.</w:t>
      </w:r>
    </w:p>
    <w:p w:rsidR="000151DA" w:rsidRDefault="000151DA" w:rsidP="000151DA">
      <w:pPr>
        <w:numPr>
          <w:ilvl w:val="12"/>
          <w:numId w:val="0"/>
        </w:numPr>
        <w:jc w:val="both"/>
        <w:rPr>
          <w:rFonts w:ascii="Calibri" w:hAnsi="Calibri"/>
          <w:sz w:val="22"/>
          <w:szCs w:val="22"/>
        </w:rPr>
      </w:pPr>
      <w:r>
        <w:rPr>
          <w:rFonts w:ascii="Calibri" w:hAnsi="Calibri"/>
          <w:sz w:val="22"/>
          <w:szCs w:val="22"/>
        </w:rPr>
        <w:t>Ahora bien, la otra dificultad radica en definir cuál es la distribución que sigue el consumo de un producto o de una familia de productos y en consecuencia aplicar una fórmula estadística para el cálculo del stock.</w:t>
      </w:r>
    </w:p>
    <w:p w:rsidR="000151DA" w:rsidRDefault="000151DA" w:rsidP="000151DA">
      <w:pPr>
        <w:numPr>
          <w:ilvl w:val="12"/>
          <w:numId w:val="0"/>
        </w:numPr>
        <w:jc w:val="both"/>
        <w:rPr>
          <w:rFonts w:ascii="Calibri" w:hAnsi="Calibri"/>
          <w:sz w:val="22"/>
          <w:szCs w:val="22"/>
        </w:rPr>
      </w:pPr>
      <w:r>
        <w:rPr>
          <w:rFonts w:ascii="Calibri" w:hAnsi="Calibri"/>
          <w:sz w:val="22"/>
          <w:szCs w:val="22"/>
        </w:rPr>
        <w:t>Por ello, los modelos de determinación de la demanda son complejos y suelen consistir en una mezcla de elementos cuantitativos y de estimaciones cualitativas.</w:t>
      </w:r>
    </w:p>
    <w:p w:rsidR="000151DA" w:rsidRDefault="00D94AEF" w:rsidP="000151DA">
      <w:pPr>
        <w:numPr>
          <w:ilvl w:val="12"/>
          <w:numId w:val="0"/>
        </w:numPr>
        <w:jc w:val="both"/>
        <w:rPr>
          <w:rFonts w:ascii="Calibri" w:hAnsi="Calibri"/>
          <w:sz w:val="22"/>
          <w:szCs w:val="22"/>
        </w:rPr>
      </w:pPr>
      <w:r>
        <w:rPr>
          <w:rFonts w:ascii="Calibri" w:hAnsi="Calibri"/>
          <w:sz w:val="22"/>
          <w:szCs w:val="22"/>
        </w:rPr>
        <w:t xml:space="preserve">Los </w:t>
      </w:r>
      <w:r w:rsidR="000151DA">
        <w:rPr>
          <w:rFonts w:ascii="Calibri" w:hAnsi="Calibri"/>
          <w:sz w:val="22"/>
          <w:szCs w:val="22"/>
        </w:rPr>
        <w:t xml:space="preserve">software de gestión de stock (Tools </w:t>
      </w:r>
      <w:r>
        <w:rPr>
          <w:rFonts w:ascii="Calibri" w:hAnsi="Calibri"/>
          <w:sz w:val="22"/>
          <w:szCs w:val="22"/>
        </w:rPr>
        <w:t>G</w:t>
      </w:r>
      <w:r w:rsidR="000151DA">
        <w:rPr>
          <w:rFonts w:ascii="Calibri" w:hAnsi="Calibri"/>
          <w:sz w:val="22"/>
          <w:szCs w:val="22"/>
        </w:rPr>
        <w:t xml:space="preserve">roup, Slim stock, etc.) conjugan un conjunto de variables que exceden los límites de una hoja de cálculo, incluyen variables de entorno (nivel de renta, productos alternativos, previsiones sobre la evolución de mercados, etc.) que permiten una previsión más ajustada y certera. </w:t>
      </w:r>
    </w:p>
    <w:p w:rsidR="000151DA" w:rsidRDefault="000151DA" w:rsidP="000151DA">
      <w:pPr>
        <w:numPr>
          <w:ilvl w:val="12"/>
          <w:numId w:val="0"/>
        </w:numPr>
        <w:jc w:val="both"/>
        <w:rPr>
          <w:rFonts w:ascii="Calibri" w:hAnsi="Calibri"/>
          <w:sz w:val="22"/>
          <w:szCs w:val="22"/>
        </w:rPr>
      </w:pPr>
      <w:r>
        <w:rPr>
          <w:rFonts w:ascii="Calibri" w:hAnsi="Calibri"/>
          <w:sz w:val="22"/>
          <w:szCs w:val="22"/>
        </w:rPr>
        <w:t xml:space="preserve">En cualquier circunstancia nunca hay que 'matar </w:t>
      </w:r>
      <w:r w:rsidR="00D94AEF">
        <w:rPr>
          <w:rFonts w:ascii="Calibri" w:hAnsi="Calibri"/>
          <w:sz w:val="22"/>
          <w:szCs w:val="22"/>
        </w:rPr>
        <w:t>m</w:t>
      </w:r>
      <w:r>
        <w:rPr>
          <w:rFonts w:ascii="Calibri" w:hAnsi="Calibri"/>
          <w:sz w:val="22"/>
          <w:szCs w:val="22"/>
        </w:rPr>
        <w:t>oscas a cañonazos'. Estos programas cuestan, en su compra y en su cuota anual de mantenimiento. Cada empresa debe decidir si interesa invertir en ellos.</w:t>
      </w:r>
    </w:p>
    <w:p w:rsidR="000151DA" w:rsidRDefault="000151DA" w:rsidP="000151DA">
      <w:pPr>
        <w:numPr>
          <w:ilvl w:val="12"/>
          <w:numId w:val="0"/>
        </w:numPr>
        <w:jc w:val="both"/>
        <w:rPr>
          <w:rFonts w:ascii="Calibri" w:hAnsi="Calibri"/>
          <w:sz w:val="22"/>
          <w:szCs w:val="22"/>
        </w:rPr>
      </w:pPr>
      <w:r>
        <w:rPr>
          <w:rFonts w:ascii="Calibri" w:hAnsi="Calibri"/>
          <w:sz w:val="22"/>
          <w:szCs w:val="22"/>
        </w:rPr>
        <w:t xml:space="preserve">Mi experiencia profesional </w:t>
      </w:r>
      <w:r w:rsidR="00D94AEF">
        <w:rPr>
          <w:rFonts w:ascii="Calibri" w:hAnsi="Calibri"/>
          <w:sz w:val="22"/>
          <w:szCs w:val="22"/>
        </w:rPr>
        <w:t xml:space="preserve"> </w:t>
      </w:r>
      <w:r>
        <w:rPr>
          <w:rFonts w:ascii="Calibri" w:hAnsi="Calibri"/>
          <w:sz w:val="22"/>
          <w:szCs w:val="22"/>
        </w:rPr>
        <w:t xml:space="preserve"> indica que, en general, los resultados son satisfactorios.</w:t>
      </w:r>
    </w:p>
    <w:sectPr w:rsidR="000151DA" w:rsidSect="00AC6E57">
      <w:headerReference w:type="default" r:id="rId8"/>
      <w:footerReference w:type="even" r:id="rId9"/>
      <w:footerReference w:type="default" r:id="rId10"/>
      <w:headerReference w:type="first" r:id="rId11"/>
      <w:footerReference w:type="first" r:id="rId12"/>
      <w:type w:val="continuous"/>
      <w:pgSz w:w="11907" w:h="16840" w:code="9"/>
      <w:pgMar w:top="1418" w:right="1134" w:bottom="1134" w:left="1418" w:header="737" w:footer="73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37B" w:rsidRDefault="004A237B">
      <w:r>
        <w:separator/>
      </w:r>
    </w:p>
  </w:endnote>
  <w:endnote w:type="continuationSeparator" w:id="0">
    <w:p w:rsidR="004A237B" w:rsidRDefault="004A23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57" w:rsidRDefault="00781C23">
    <w:pPr>
      <w:pStyle w:val="Piedepgina"/>
      <w:framePr w:wrap="around" w:vAnchor="text" w:hAnchor="margin" w:xAlign="center" w:y="1"/>
      <w:rPr>
        <w:rStyle w:val="Nmerodepgina"/>
      </w:rPr>
    </w:pPr>
    <w:r>
      <w:rPr>
        <w:rStyle w:val="Nmerodepgina"/>
      </w:rPr>
      <w:fldChar w:fldCharType="begin"/>
    </w:r>
    <w:r w:rsidR="00C57857">
      <w:rPr>
        <w:rStyle w:val="Nmerodepgina"/>
      </w:rPr>
      <w:instrText xml:space="preserve">PAGE  </w:instrText>
    </w:r>
    <w:r>
      <w:rPr>
        <w:rStyle w:val="Nmerodepgina"/>
      </w:rPr>
      <w:fldChar w:fldCharType="end"/>
    </w:r>
  </w:p>
  <w:p w:rsidR="00C57857" w:rsidRDefault="00C5785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1341"/>
      <w:docPartObj>
        <w:docPartGallery w:val="Page Numbers (Bottom of Page)"/>
        <w:docPartUnique/>
      </w:docPartObj>
    </w:sdtPr>
    <w:sdtEndPr>
      <w:rPr>
        <w:rFonts w:asciiTheme="minorHAnsi" w:hAnsiTheme="minorHAnsi"/>
        <w:sz w:val="22"/>
        <w:szCs w:val="22"/>
      </w:rPr>
    </w:sdtEndPr>
    <w:sdtContent>
      <w:p w:rsidR="00AC6E57" w:rsidRPr="00AC6E57" w:rsidRDefault="00781C23">
        <w:pPr>
          <w:pStyle w:val="Piedepgina"/>
          <w:jc w:val="right"/>
          <w:rPr>
            <w:rFonts w:asciiTheme="minorHAnsi" w:hAnsiTheme="minorHAnsi"/>
            <w:sz w:val="22"/>
            <w:szCs w:val="22"/>
          </w:rPr>
        </w:pPr>
        <w:r w:rsidRPr="00AC6E57">
          <w:rPr>
            <w:rFonts w:asciiTheme="minorHAnsi" w:hAnsiTheme="minorHAnsi"/>
            <w:sz w:val="22"/>
            <w:szCs w:val="22"/>
          </w:rPr>
          <w:fldChar w:fldCharType="begin"/>
        </w:r>
        <w:r w:rsidR="00AC6E57" w:rsidRPr="00AC6E57">
          <w:rPr>
            <w:rFonts w:asciiTheme="minorHAnsi" w:hAnsiTheme="minorHAnsi"/>
            <w:sz w:val="22"/>
            <w:szCs w:val="22"/>
          </w:rPr>
          <w:instrText xml:space="preserve"> PAGE   \* MERGEFORMAT </w:instrText>
        </w:r>
        <w:r w:rsidRPr="00AC6E57">
          <w:rPr>
            <w:rFonts w:asciiTheme="minorHAnsi" w:hAnsiTheme="minorHAnsi"/>
            <w:sz w:val="22"/>
            <w:szCs w:val="22"/>
          </w:rPr>
          <w:fldChar w:fldCharType="separate"/>
        </w:r>
        <w:r w:rsidR="004A237B">
          <w:rPr>
            <w:rFonts w:asciiTheme="minorHAnsi" w:hAnsiTheme="minorHAnsi"/>
            <w:noProof/>
            <w:sz w:val="22"/>
            <w:szCs w:val="22"/>
          </w:rPr>
          <w:t>1</w:t>
        </w:r>
        <w:r w:rsidRPr="00AC6E57">
          <w:rPr>
            <w:rFonts w:asciiTheme="minorHAnsi" w:hAnsiTheme="minorHAnsi"/>
            <w:sz w:val="22"/>
            <w:szCs w:val="22"/>
          </w:rPr>
          <w:fldChar w:fldCharType="end"/>
        </w:r>
      </w:p>
    </w:sdtContent>
  </w:sdt>
  <w:p w:rsidR="00C57857" w:rsidRDefault="00C57857">
    <w:pPr>
      <w:pStyle w:val="Piedepgina"/>
      <w:jc w:val="center"/>
      <w:rPr>
        <w:rFonts w:ascii="Book Antiqua" w:hAnsi="Book Antiqua"/>
        <w:sz w:val="20"/>
        <w:lang w:val="es-E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57" w:rsidRDefault="00C57857">
    <w:pPr>
      <w:pStyle w:val="Piedepgina"/>
      <w:jc w:val="center"/>
      <w:rPr>
        <w:rFonts w:ascii="Book Antiqua" w:hAnsi="Book Antiqua"/>
        <w:sz w:val="20"/>
      </w:rPr>
    </w:pPr>
    <w:r>
      <w:rPr>
        <w:rStyle w:val="Nmerodepgina"/>
        <w:rFonts w:ascii="Book Antiqua" w:hAnsi="Book Antiqu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37B" w:rsidRDefault="004A237B">
      <w:r>
        <w:separator/>
      </w:r>
    </w:p>
  </w:footnote>
  <w:footnote w:type="continuationSeparator" w:id="0">
    <w:p w:rsidR="004A237B" w:rsidRDefault="004A23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57" w:rsidRPr="008E018F" w:rsidRDefault="0048624B">
    <w:pPr>
      <w:pStyle w:val="Encabezado"/>
      <w:rPr>
        <w:rFonts w:ascii="Book Antiqua" w:hAnsi="Book Antiqua"/>
        <w:sz w:val="22"/>
        <w:u w:val="single"/>
      </w:rPr>
    </w:pPr>
    <w:r>
      <w:rPr>
        <w:rFonts w:ascii="Calibri" w:hAnsi="Calibri"/>
        <w:b/>
        <w:noProof/>
        <w:sz w:val="22"/>
        <w:u w:val="single"/>
      </w:rPr>
      <w:t xml:space="preserve">Logística </w:t>
    </w:r>
    <w:r w:rsidR="00F0775E">
      <w:rPr>
        <w:rFonts w:ascii="Calibri" w:hAnsi="Calibri"/>
        <w:b/>
        <w:noProof/>
        <w:sz w:val="22"/>
        <w:u w:val="single"/>
      </w:rPr>
      <w:t xml:space="preserve">del siglo </w:t>
    </w:r>
    <w:r>
      <w:rPr>
        <w:rFonts w:ascii="Calibri" w:hAnsi="Calibri"/>
        <w:b/>
        <w:noProof/>
        <w:sz w:val="22"/>
        <w:u w:val="single"/>
      </w:rPr>
      <w:t xml:space="preserve">XXI,           </w:t>
    </w:r>
    <w:r w:rsidR="00BA3FC2" w:rsidRPr="008E018F">
      <w:rPr>
        <w:rFonts w:ascii="Calibri" w:hAnsi="Calibri"/>
        <w:b/>
        <w:noProof/>
        <w:sz w:val="22"/>
        <w:u w:val="single"/>
      </w:rPr>
      <w:t xml:space="preserve">Aprovisionamiento;           Previsión de la demanda,  </w:t>
    </w:r>
    <w:r>
      <w:rPr>
        <w:rFonts w:ascii="Calibri" w:hAnsi="Calibri"/>
        <w:b/>
        <w:noProof/>
        <w:sz w:val="22"/>
        <w:u w:val="single"/>
      </w:rPr>
      <w:tab/>
    </w:r>
    <w:r w:rsidR="00BA3FC2" w:rsidRPr="008E018F">
      <w:rPr>
        <w:rFonts w:ascii="Calibri" w:hAnsi="Calibri"/>
        <w:b/>
        <w:noProof/>
        <w:sz w:val="22"/>
        <w:u w:val="single"/>
      </w:rPr>
      <w:t xml:space="preserve">TRIM                                   </w:t>
    </w:r>
    <w:r w:rsidR="00AC6E57">
      <w:rPr>
        <w:rFonts w:ascii="Calibri" w:hAnsi="Calibri"/>
        <w:b/>
        <w:noProof/>
        <w:sz w:val="22"/>
        <w:u w:val="single"/>
      </w:rPr>
      <w:t xml:space="preserve">         </w:t>
    </w:r>
    <w:r w:rsidR="00BA3FC2" w:rsidRPr="008E018F">
      <w:rPr>
        <w:rFonts w:ascii="Calibri" w:hAnsi="Calibri"/>
        <w:b/>
        <w:noProof/>
        <w:sz w:val="22"/>
        <w:u w:val="single"/>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57" w:rsidRPr="00C37567" w:rsidRDefault="00781C23">
    <w:pPr>
      <w:pStyle w:val="Encabezado"/>
      <w:jc w:val="left"/>
      <w:rPr>
        <w:rFonts w:ascii="Calibri" w:hAnsi="Calibri"/>
        <w:b/>
        <w:sz w:val="22"/>
        <w:u w:val="single"/>
      </w:rPr>
    </w:pPr>
    <w:r w:rsidRPr="00781C23">
      <w:rPr>
        <w:rFonts w:ascii="Calibri" w:hAnsi="Calibri"/>
        <w:b/>
        <w:noProof/>
        <w:sz w:val="22"/>
      </w:rPr>
      <w:pict>
        <v:line id="_x0000_s1025" style="position:absolute;z-index:251657728" from=".9pt,13.55pt" to="461.7pt,13.55pt" o:allowincell="f"/>
      </w:pict>
    </w:r>
    <w:r w:rsidR="00A34FCD">
      <w:rPr>
        <w:rFonts w:ascii="Calibri" w:hAnsi="Calibri"/>
        <w:b/>
        <w:noProof/>
        <w:sz w:val="22"/>
      </w:rPr>
      <w:t>A</w:t>
    </w:r>
    <w:r w:rsidR="00C37567" w:rsidRPr="00515E9D">
      <w:rPr>
        <w:rFonts w:ascii="Calibri" w:hAnsi="Calibri"/>
        <w:b/>
        <w:noProof/>
        <w:sz w:val="22"/>
      </w:rPr>
      <w:t>provisionamiento</w:t>
    </w:r>
    <w:r w:rsidR="004727E7">
      <w:rPr>
        <w:rFonts w:ascii="Calibri" w:hAnsi="Calibri"/>
        <w:b/>
        <w:noProof/>
        <w:sz w:val="22"/>
      </w:rPr>
      <w:t>-Excel</w:t>
    </w:r>
    <w:r w:rsidR="00C57857" w:rsidRPr="00515E9D">
      <w:rPr>
        <w:rFonts w:ascii="Calibri" w:hAnsi="Calibri"/>
        <w:b/>
        <w:noProof/>
        <w:sz w:val="22"/>
      </w:rPr>
      <w:t xml:space="preserve"> </w:t>
    </w:r>
    <w:r w:rsidR="003A5091">
      <w:rPr>
        <w:rFonts w:ascii="Calibri" w:hAnsi="Calibri"/>
        <w:b/>
        <w:noProof/>
        <w:sz w:val="22"/>
      </w:rPr>
      <w:t xml:space="preserve">            Previsión de la demanda,  TRIM</w:t>
    </w:r>
    <w:r w:rsidR="00C57857" w:rsidRPr="00515E9D">
      <w:rPr>
        <w:rFonts w:ascii="Calibri" w:hAnsi="Calibri"/>
        <w:b/>
        <w:noProof/>
        <w:sz w:val="22"/>
      </w:rPr>
      <w:t xml:space="preserve">        </w:t>
    </w:r>
    <w:r w:rsidR="003A5091">
      <w:rPr>
        <w:rFonts w:ascii="Calibri" w:hAnsi="Calibri"/>
        <w:b/>
        <w:noProof/>
        <w:sz w:val="22"/>
      </w:rPr>
      <w:t xml:space="preserve">                       </w:t>
    </w:r>
    <w:r w:rsidR="00C57857" w:rsidRPr="00515E9D">
      <w:rPr>
        <w:rFonts w:ascii="Calibri" w:hAnsi="Calibri"/>
        <w:b/>
        <w:noProof/>
        <w:sz w:val="22"/>
      </w:rPr>
      <w:t xml:space="preserve">  </w:t>
    </w:r>
    <w:r w:rsidR="004727E7">
      <w:rPr>
        <w:rFonts w:ascii="Calibri" w:hAnsi="Calibri"/>
        <w:b/>
        <w:noProof/>
        <w:sz w:val="22"/>
      </w:rPr>
      <w:t xml:space="preserve">               Ejercicio</w:t>
    </w:r>
    <w:r w:rsidR="00A34FCD">
      <w:rPr>
        <w:rFonts w:ascii="Calibri" w:hAnsi="Calibri"/>
        <w:b/>
        <w:noProof/>
        <w:sz w:val="22"/>
      </w:rPr>
      <w:t xml:space="preserve"> 0</w:t>
    </w:r>
    <w:r w:rsidR="004271CA">
      <w:rPr>
        <w:rFonts w:ascii="Calibri" w:hAnsi="Calibri"/>
        <w:b/>
        <w:noProof/>
        <w:sz w:val="22"/>
      </w:rPr>
      <w:t>3</w:t>
    </w:r>
    <w:r w:rsidR="00C57857" w:rsidRPr="00C37567">
      <w:rPr>
        <w:rFonts w:ascii="Calibri" w:hAnsi="Calibri"/>
        <w:b/>
        <w:sz w:val="22"/>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76A"/>
    <w:multiLevelType w:val="hybridMultilevel"/>
    <w:tmpl w:val="E6D40400"/>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
    <w:nsid w:val="1107751B"/>
    <w:multiLevelType w:val="hybridMultilevel"/>
    <w:tmpl w:val="A7225E2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11203234"/>
    <w:multiLevelType w:val="hybridMultilevel"/>
    <w:tmpl w:val="8196C802"/>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3">
    <w:nsid w:val="24D54231"/>
    <w:multiLevelType w:val="hybridMultilevel"/>
    <w:tmpl w:val="0AD4CB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7C56BCA"/>
    <w:multiLevelType w:val="multilevel"/>
    <w:tmpl w:val="F65A65D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nsid w:val="32A93832"/>
    <w:multiLevelType w:val="hybridMultilevel"/>
    <w:tmpl w:val="200CD91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8">
    <w:nsid w:val="36AA4B09"/>
    <w:multiLevelType w:val="hybridMultilevel"/>
    <w:tmpl w:val="A934B306"/>
    <w:lvl w:ilvl="0" w:tplc="2A66CF98">
      <w:start w:val="1"/>
      <w:numFmt w:val="decimal"/>
      <w:lvlText w:val="%1)"/>
      <w:lvlJc w:val="left"/>
      <w:pPr>
        <w:ind w:left="1095" w:hanging="360"/>
      </w:pPr>
      <w:rPr>
        <w:rFonts w:hint="default"/>
      </w:rPr>
    </w:lvl>
    <w:lvl w:ilvl="1" w:tplc="0C0A0019" w:tentative="1">
      <w:start w:val="1"/>
      <w:numFmt w:val="lowerLetter"/>
      <w:lvlText w:val="%2."/>
      <w:lvlJc w:val="left"/>
      <w:pPr>
        <w:ind w:left="1815" w:hanging="360"/>
      </w:pPr>
    </w:lvl>
    <w:lvl w:ilvl="2" w:tplc="0C0A001B" w:tentative="1">
      <w:start w:val="1"/>
      <w:numFmt w:val="lowerRoman"/>
      <w:lvlText w:val="%3."/>
      <w:lvlJc w:val="right"/>
      <w:pPr>
        <w:ind w:left="2535" w:hanging="180"/>
      </w:pPr>
    </w:lvl>
    <w:lvl w:ilvl="3" w:tplc="0C0A000F" w:tentative="1">
      <w:start w:val="1"/>
      <w:numFmt w:val="decimal"/>
      <w:lvlText w:val="%4."/>
      <w:lvlJc w:val="left"/>
      <w:pPr>
        <w:ind w:left="3255" w:hanging="360"/>
      </w:pPr>
    </w:lvl>
    <w:lvl w:ilvl="4" w:tplc="0C0A0019" w:tentative="1">
      <w:start w:val="1"/>
      <w:numFmt w:val="lowerLetter"/>
      <w:lvlText w:val="%5."/>
      <w:lvlJc w:val="left"/>
      <w:pPr>
        <w:ind w:left="3975" w:hanging="360"/>
      </w:pPr>
    </w:lvl>
    <w:lvl w:ilvl="5" w:tplc="0C0A001B" w:tentative="1">
      <w:start w:val="1"/>
      <w:numFmt w:val="lowerRoman"/>
      <w:lvlText w:val="%6."/>
      <w:lvlJc w:val="right"/>
      <w:pPr>
        <w:ind w:left="4695" w:hanging="180"/>
      </w:pPr>
    </w:lvl>
    <w:lvl w:ilvl="6" w:tplc="0C0A000F" w:tentative="1">
      <w:start w:val="1"/>
      <w:numFmt w:val="decimal"/>
      <w:lvlText w:val="%7."/>
      <w:lvlJc w:val="left"/>
      <w:pPr>
        <w:ind w:left="5415" w:hanging="360"/>
      </w:pPr>
    </w:lvl>
    <w:lvl w:ilvl="7" w:tplc="0C0A0019" w:tentative="1">
      <w:start w:val="1"/>
      <w:numFmt w:val="lowerLetter"/>
      <w:lvlText w:val="%8."/>
      <w:lvlJc w:val="left"/>
      <w:pPr>
        <w:ind w:left="6135" w:hanging="360"/>
      </w:pPr>
    </w:lvl>
    <w:lvl w:ilvl="8" w:tplc="0C0A001B" w:tentative="1">
      <w:start w:val="1"/>
      <w:numFmt w:val="lowerRoman"/>
      <w:lvlText w:val="%9."/>
      <w:lvlJc w:val="right"/>
      <w:pPr>
        <w:ind w:left="6855" w:hanging="180"/>
      </w:pPr>
    </w:lvl>
  </w:abstractNum>
  <w:abstractNum w:abstractNumId="9">
    <w:nsid w:val="40611798"/>
    <w:multiLevelType w:val="hybridMultilevel"/>
    <w:tmpl w:val="A6E076B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38747C6"/>
    <w:multiLevelType w:val="hybridMultilevel"/>
    <w:tmpl w:val="7F847EA6"/>
    <w:lvl w:ilvl="0" w:tplc="70120498">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48273AEB"/>
    <w:multiLevelType w:val="hybridMultilevel"/>
    <w:tmpl w:val="36F602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46E3AC1"/>
    <w:multiLevelType w:val="hybridMultilevel"/>
    <w:tmpl w:val="8E38856C"/>
    <w:lvl w:ilvl="0" w:tplc="22ECFC5A">
      <w:start w:val="1"/>
      <w:numFmt w:val="decimal"/>
      <w:lvlText w:val="%1."/>
      <w:lvlJc w:val="left"/>
      <w:pPr>
        <w:tabs>
          <w:tab w:val="num" w:pos="1776"/>
        </w:tabs>
        <w:ind w:left="1776" w:hanging="360"/>
      </w:pPr>
      <w:rPr>
        <w:rFonts w:hint="default"/>
      </w:rPr>
    </w:lvl>
    <w:lvl w:ilvl="1" w:tplc="0C0A0019" w:tentative="1">
      <w:start w:val="1"/>
      <w:numFmt w:val="lowerLetter"/>
      <w:lvlText w:val="%2."/>
      <w:lvlJc w:val="left"/>
      <w:pPr>
        <w:tabs>
          <w:tab w:val="num" w:pos="2856"/>
        </w:tabs>
        <w:ind w:left="2856" w:hanging="360"/>
      </w:pPr>
    </w:lvl>
    <w:lvl w:ilvl="2" w:tplc="0C0A001B" w:tentative="1">
      <w:start w:val="1"/>
      <w:numFmt w:val="lowerRoman"/>
      <w:lvlText w:val="%3."/>
      <w:lvlJc w:val="right"/>
      <w:pPr>
        <w:tabs>
          <w:tab w:val="num" w:pos="3576"/>
        </w:tabs>
        <w:ind w:left="3576" w:hanging="180"/>
      </w:pPr>
    </w:lvl>
    <w:lvl w:ilvl="3" w:tplc="0C0A000F" w:tentative="1">
      <w:start w:val="1"/>
      <w:numFmt w:val="decimal"/>
      <w:lvlText w:val="%4."/>
      <w:lvlJc w:val="left"/>
      <w:pPr>
        <w:tabs>
          <w:tab w:val="num" w:pos="4296"/>
        </w:tabs>
        <w:ind w:left="4296" w:hanging="360"/>
      </w:pPr>
    </w:lvl>
    <w:lvl w:ilvl="4" w:tplc="0C0A0019" w:tentative="1">
      <w:start w:val="1"/>
      <w:numFmt w:val="lowerLetter"/>
      <w:lvlText w:val="%5."/>
      <w:lvlJc w:val="left"/>
      <w:pPr>
        <w:tabs>
          <w:tab w:val="num" w:pos="5016"/>
        </w:tabs>
        <w:ind w:left="5016" w:hanging="360"/>
      </w:pPr>
    </w:lvl>
    <w:lvl w:ilvl="5" w:tplc="0C0A001B" w:tentative="1">
      <w:start w:val="1"/>
      <w:numFmt w:val="lowerRoman"/>
      <w:lvlText w:val="%6."/>
      <w:lvlJc w:val="right"/>
      <w:pPr>
        <w:tabs>
          <w:tab w:val="num" w:pos="5736"/>
        </w:tabs>
        <w:ind w:left="5736" w:hanging="180"/>
      </w:pPr>
    </w:lvl>
    <w:lvl w:ilvl="6" w:tplc="0C0A000F" w:tentative="1">
      <w:start w:val="1"/>
      <w:numFmt w:val="decimal"/>
      <w:lvlText w:val="%7."/>
      <w:lvlJc w:val="left"/>
      <w:pPr>
        <w:tabs>
          <w:tab w:val="num" w:pos="6456"/>
        </w:tabs>
        <w:ind w:left="6456" w:hanging="360"/>
      </w:pPr>
    </w:lvl>
    <w:lvl w:ilvl="7" w:tplc="0C0A0019" w:tentative="1">
      <w:start w:val="1"/>
      <w:numFmt w:val="lowerLetter"/>
      <w:lvlText w:val="%8."/>
      <w:lvlJc w:val="left"/>
      <w:pPr>
        <w:tabs>
          <w:tab w:val="num" w:pos="7176"/>
        </w:tabs>
        <w:ind w:left="7176" w:hanging="360"/>
      </w:pPr>
    </w:lvl>
    <w:lvl w:ilvl="8" w:tplc="0C0A001B" w:tentative="1">
      <w:start w:val="1"/>
      <w:numFmt w:val="lowerRoman"/>
      <w:lvlText w:val="%9."/>
      <w:lvlJc w:val="right"/>
      <w:pPr>
        <w:tabs>
          <w:tab w:val="num" w:pos="7896"/>
        </w:tabs>
        <w:ind w:left="7896" w:hanging="180"/>
      </w:pPr>
    </w:lvl>
  </w:abstractNum>
  <w:abstractNum w:abstractNumId="13">
    <w:nsid w:val="5702358D"/>
    <w:multiLevelType w:val="singleLevel"/>
    <w:tmpl w:val="EDFC6B54"/>
    <w:lvl w:ilvl="0">
      <w:start w:val="1"/>
      <w:numFmt w:val="decimal"/>
      <w:lvlText w:val="%1."/>
      <w:lvlJc w:val="left"/>
      <w:pPr>
        <w:tabs>
          <w:tab w:val="num" w:pos="360"/>
        </w:tabs>
        <w:ind w:left="360" w:hanging="360"/>
      </w:pPr>
      <w:rPr>
        <w:rFonts w:hint="default"/>
      </w:rPr>
    </w:lvl>
  </w:abstractNum>
  <w:abstractNum w:abstractNumId="14">
    <w:nsid w:val="5A1F21DB"/>
    <w:multiLevelType w:val="hybridMultilevel"/>
    <w:tmpl w:val="BDB8ED54"/>
    <w:lvl w:ilvl="0" w:tplc="0C0A000F">
      <w:start w:val="1"/>
      <w:numFmt w:val="decimal"/>
      <w:lvlText w:val="%1."/>
      <w:lvlJc w:val="left"/>
      <w:pPr>
        <w:tabs>
          <w:tab w:val="num" w:pos="360"/>
        </w:tabs>
        <w:ind w:left="360" w:hanging="360"/>
      </w:pPr>
    </w:lvl>
    <w:lvl w:ilvl="1" w:tplc="0C0A0005">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5E7612F0"/>
    <w:multiLevelType w:val="hybridMultilevel"/>
    <w:tmpl w:val="5FE447E6"/>
    <w:lvl w:ilvl="0" w:tplc="0C0A000F">
      <w:start w:val="1"/>
      <w:numFmt w:val="decimal"/>
      <w:lvlText w:val="%1."/>
      <w:lvlJc w:val="left"/>
      <w:pPr>
        <w:ind w:left="1068" w:hanging="360"/>
      </w:pPr>
      <w:rPr>
        <w:rFonts w:cs="Times New Roman"/>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6">
    <w:nsid w:val="5F3E158A"/>
    <w:multiLevelType w:val="hybridMultilevel"/>
    <w:tmpl w:val="03869156"/>
    <w:lvl w:ilvl="0" w:tplc="0C0A000F">
      <w:start w:val="1"/>
      <w:numFmt w:val="decimal"/>
      <w:lvlText w:val="%1."/>
      <w:lvlJc w:val="left"/>
      <w:pPr>
        <w:tabs>
          <w:tab w:val="num" w:pos="1286"/>
        </w:tabs>
        <w:ind w:left="1286" w:hanging="360"/>
      </w:pPr>
    </w:lvl>
    <w:lvl w:ilvl="1" w:tplc="0C0A0019" w:tentative="1">
      <w:start w:val="1"/>
      <w:numFmt w:val="lowerLetter"/>
      <w:lvlText w:val="%2."/>
      <w:lvlJc w:val="left"/>
      <w:pPr>
        <w:tabs>
          <w:tab w:val="num" w:pos="2006"/>
        </w:tabs>
        <w:ind w:left="2006" w:hanging="360"/>
      </w:pPr>
    </w:lvl>
    <w:lvl w:ilvl="2" w:tplc="0C0A001B" w:tentative="1">
      <w:start w:val="1"/>
      <w:numFmt w:val="lowerRoman"/>
      <w:lvlText w:val="%3."/>
      <w:lvlJc w:val="right"/>
      <w:pPr>
        <w:tabs>
          <w:tab w:val="num" w:pos="2726"/>
        </w:tabs>
        <w:ind w:left="2726" w:hanging="180"/>
      </w:pPr>
    </w:lvl>
    <w:lvl w:ilvl="3" w:tplc="0C0A000F" w:tentative="1">
      <w:start w:val="1"/>
      <w:numFmt w:val="decimal"/>
      <w:lvlText w:val="%4."/>
      <w:lvlJc w:val="left"/>
      <w:pPr>
        <w:tabs>
          <w:tab w:val="num" w:pos="3446"/>
        </w:tabs>
        <w:ind w:left="3446" w:hanging="360"/>
      </w:pPr>
    </w:lvl>
    <w:lvl w:ilvl="4" w:tplc="0C0A0019" w:tentative="1">
      <w:start w:val="1"/>
      <w:numFmt w:val="lowerLetter"/>
      <w:lvlText w:val="%5."/>
      <w:lvlJc w:val="left"/>
      <w:pPr>
        <w:tabs>
          <w:tab w:val="num" w:pos="4166"/>
        </w:tabs>
        <w:ind w:left="4166" w:hanging="360"/>
      </w:pPr>
    </w:lvl>
    <w:lvl w:ilvl="5" w:tplc="0C0A001B" w:tentative="1">
      <w:start w:val="1"/>
      <w:numFmt w:val="lowerRoman"/>
      <w:lvlText w:val="%6."/>
      <w:lvlJc w:val="right"/>
      <w:pPr>
        <w:tabs>
          <w:tab w:val="num" w:pos="4886"/>
        </w:tabs>
        <w:ind w:left="4886" w:hanging="180"/>
      </w:pPr>
    </w:lvl>
    <w:lvl w:ilvl="6" w:tplc="0C0A000F" w:tentative="1">
      <w:start w:val="1"/>
      <w:numFmt w:val="decimal"/>
      <w:lvlText w:val="%7."/>
      <w:lvlJc w:val="left"/>
      <w:pPr>
        <w:tabs>
          <w:tab w:val="num" w:pos="5606"/>
        </w:tabs>
        <w:ind w:left="5606" w:hanging="360"/>
      </w:pPr>
    </w:lvl>
    <w:lvl w:ilvl="7" w:tplc="0C0A0019" w:tentative="1">
      <w:start w:val="1"/>
      <w:numFmt w:val="lowerLetter"/>
      <w:lvlText w:val="%8."/>
      <w:lvlJc w:val="left"/>
      <w:pPr>
        <w:tabs>
          <w:tab w:val="num" w:pos="6326"/>
        </w:tabs>
        <w:ind w:left="6326" w:hanging="360"/>
      </w:pPr>
    </w:lvl>
    <w:lvl w:ilvl="8" w:tplc="0C0A001B" w:tentative="1">
      <w:start w:val="1"/>
      <w:numFmt w:val="lowerRoman"/>
      <w:lvlText w:val="%9."/>
      <w:lvlJc w:val="right"/>
      <w:pPr>
        <w:tabs>
          <w:tab w:val="num" w:pos="7046"/>
        </w:tabs>
        <w:ind w:left="7046" w:hanging="180"/>
      </w:pPr>
    </w:lvl>
  </w:abstractNum>
  <w:abstractNum w:abstractNumId="17">
    <w:nsid w:val="60003398"/>
    <w:multiLevelType w:val="hybridMultilevel"/>
    <w:tmpl w:val="140ECB52"/>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8">
    <w:nsid w:val="60766B10"/>
    <w:multiLevelType w:val="hybridMultilevel"/>
    <w:tmpl w:val="0A78FAE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9">
    <w:nsid w:val="6602291C"/>
    <w:multiLevelType w:val="hybridMultilevel"/>
    <w:tmpl w:val="C30EA7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65F04B9"/>
    <w:multiLevelType w:val="hybridMultilevel"/>
    <w:tmpl w:val="C136AE0E"/>
    <w:lvl w:ilvl="0" w:tplc="6C0A305E">
      <w:start w:val="1"/>
      <w:numFmt w:val="decimal"/>
      <w:lvlText w:val="%1."/>
      <w:lvlJc w:val="left"/>
      <w:pPr>
        <w:tabs>
          <w:tab w:val="num" w:pos="720"/>
        </w:tabs>
        <w:ind w:left="720" w:hanging="360"/>
      </w:pPr>
      <w:rPr>
        <w:rFonts w:hint="default"/>
      </w:rPr>
    </w:lvl>
    <w:lvl w:ilvl="1" w:tplc="0C0A000D">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672550EC"/>
    <w:multiLevelType w:val="hybridMultilevel"/>
    <w:tmpl w:val="87C885D4"/>
    <w:lvl w:ilvl="0" w:tplc="DB1EC0C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nsid w:val="67876544"/>
    <w:multiLevelType w:val="hybridMultilevel"/>
    <w:tmpl w:val="7A3A972E"/>
    <w:lvl w:ilvl="0" w:tplc="0C0A000F">
      <w:start w:val="1"/>
      <w:numFmt w:val="decimal"/>
      <w:lvlText w:val="%1."/>
      <w:lvlJc w:val="left"/>
      <w:pPr>
        <w:tabs>
          <w:tab w:val="num" w:pos="1003"/>
        </w:tabs>
        <w:ind w:left="1003" w:hanging="360"/>
      </w:pPr>
    </w:lvl>
    <w:lvl w:ilvl="1" w:tplc="0C0A0005">
      <w:start w:val="1"/>
      <w:numFmt w:val="bullet"/>
      <w:lvlText w:val=""/>
      <w:lvlJc w:val="left"/>
      <w:pPr>
        <w:tabs>
          <w:tab w:val="num" w:pos="1723"/>
        </w:tabs>
        <w:ind w:left="1723" w:hanging="360"/>
      </w:pPr>
      <w:rPr>
        <w:rFonts w:ascii="Wingdings" w:hAnsi="Wingdings" w:hint="default"/>
      </w:rPr>
    </w:lvl>
    <w:lvl w:ilvl="2" w:tplc="0C0A001B" w:tentative="1">
      <w:start w:val="1"/>
      <w:numFmt w:val="lowerRoman"/>
      <w:lvlText w:val="%3."/>
      <w:lvlJc w:val="right"/>
      <w:pPr>
        <w:tabs>
          <w:tab w:val="num" w:pos="2443"/>
        </w:tabs>
        <w:ind w:left="2443" w:hanging="180"/>
      </w:p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23">
    <w:nsid w:val="6A3A1300"/>
    <w:multiLevelType w:val="hybridMultilevel"/>
    <w:tmpl w:val="22405DC2"/>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24">
    <w:nsid w:val="71F51466"/>
    <w:multiLevelType w:val="hybridMultilevel"/>
    <w:tmpl w:val="043AA1A6"/>
    <w:lvl w:ilvl="0" w:tplc="23468014">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5">
    <w:nsid w:val="756E5B8E"/>
    <w:multiLevelType w:val="hybridMultilevel"/>
    <w:tmpl w:val="2C2AB9D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77315912"/>
    <w:multiLevelType w:val="hybridMultilevel"/>
    <w:tmpl w:val="BC7ECEA2"/>
    <w:lvl w:ilvl="0" w:tplc="B5122C82">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7CC5646A"/>
    <w:multiLevelType w:val="hybridMultilevel"/>
    <w:tmpl w:val="20A23D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6"/>
  </w:num>
  <w:num w:numId="2">
    <w:abstractNumId w:val="20"/>
  </w:num>
  <w:num w:numId="3">
    <w:abstractNumId w:val="10"/>
  </w:num>
  <w:num w:numId="4">
    <w:abstractNumId w:val="5"/>
  </w:num>
  <w:num w:numId="5">
    <w:abstractNumId w:val="23"/>
  </w:num>
  <w:num w:numId="6">
    <w:abstractNumId w:val="13"/>
  </w:num>
  <w:num w:numId="7">
    <w:abstractNumId w:val="2"/>
  </w:num>
  <w:num w:numId="8">
    <w:abstractNumId w:val="7"/>
  </w:num>
  <w:num w:numId="9">
    <w:abstractNumId w:val="12"/>
  </w:num>
  <w:num w:numId="10">
    <w:abstractNumId w:val="22"/>
  </w:num>
  <w:num w:numId="11">
    <w:abstractNumId w:val="16"/>
  </w:num>
  <w:num w:numId="12">
    <w:abstractNumId w:val="1"/>
  </w:num>
  <w:num w:numId="13">
    <w:abstractNumId w:val="25"/>
  </w:num>
  <w:num w:numId="14">
    <w:abstractNumId w:val="27"/>
  </w:num>
  <w:num w:numId="15">
    <w:abstractNumId w:val="14"/>
  </w:num>
  <w:num w:numId="16">
    <w:abstractNumId w:val="6"/>
  </w:num>
  <w:num w:numId="17">
    <w:abstractNumId w:val="4"/>
  </w:num>
  <w:num w:numId="18">
    <w:abstractNumId w:val="21"/>
  </w:num>
  <w:num w:numId="19">
    <w:abstractNumId w:val="17"/>
  </w:num>
  <w:num w:numId="20">
    <w:abstractNumId w:val="15"/>
  </w:num>
  <w:num w:numId="21">
    <w:abstractNumId w:val="18"/>
  </w:num>
  <w:num w:numId="22">
    <w:abstractNumId w:val="9"/>
  </w:num>
  <w:num w:numId="23">
    <w:abstractNumId w:val="3"/>
  </w:num>
  <w:num w:numId="24">
    <w:abstractNumId w:val="24"/>
  </w:num>
  <w:num w:numId="25">
    <w:abstractNumId w:val="19"/>
  </w:num>
  <w:num w:numId="26">
    <w:abstractNumId w:val="0"/>
  </w:num>
  <w:num w:numId="27">
    <w:abstractNumId w:val="11"/>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savePreviewPicture/>
  <w:hdrShapeDefaults>
    <o:shapedefaults v:ext="edit" spidmax="50178"/>
    <o:shapelayout v:ext="edit">
      <o:idmap v:ext="edit" data="1"/>
    </o:shapelayout>
  </w:hdrShapeDefaults>
  <w:footnotePr>
    <w:footnote w:id="-1"/>
    <w:footnote w:id="0"/>
  </w:footnotePr>
  <w:endnotePr>
    <w:endnote w:id="-1"/>
    <w:endnote w:id="0"/>
  </w:endnotePr>
  <w:compat/>
  <w:rsids>
    <w:rsidRoot w:val="006263E2"/>
    <w:rsid w:val="000011EB"/>
    <w:rsid w:val="000151DA"/>
    <w:rsid w:val="00017F9E"/>
    <w:rsid w:val="00024DBD"/>
    <w:rsid w:val="00034AFE"/>
    <w:rsid w:val="000578F3"/>
    <w:rsid w:val="000778C2"/>
    <w:rsid w:val="00083E5B"/>
    <w:rsid w:val="00091139"/>
    <w:rsid w:val="000C122B"/>
    <w:rsid w:val="000E1639"/>
    <w:rsid w:val="000F62C3"/>
    <w:rsid w:val="001021A0"/>
    <w:rsid w:val="00103525"/>
    <w:rsid w:val="0011401D"/>
    <w:rsid w:val="00121575"/>
    <w:rsid w:val="001242A1"/>
    <w:rsid w:val="0014379F"/>
    <w:rsid w:val="00153364"/>
    <w:rsid w:val="00173B7C"/>
    <w:rsid w:val="001824E5"/>
    <w:rsid w:val="0018644C"/>
    <w:rsid w:val="00187B55"/>
    <w:rsid w:val="0019789E"/>
    <w:rsid w:val="001A23C5"/>
    <w:rsid w:val="001C24CE"/>
    <w:rsid w:val="001D41FC"/>
    <w:rsid w:val="001E2520"/>
    <w:rsid w:val="001F7344"/>
    <w:rsid w:val="00203F37"/>
    <w:rsid w:val="00212B80"/>
    <w:rsid w:val="00217309"/>
    <w:rsid w:val="002211E0"/>
    <w:rsid w:val="0025783B"/>
    <w:rsid w:val="002709B3"/>
    <w:rsid w:val="002778D0"/>
    <w:rsid w:val="00296555"/>
    <w:rsid w:val="002A4B1B"/>
    <w:rsid w:val="002A5EC5"/>
    <w:rsid w:val="002B0859"/>
    <w:rsid w:val="002B7DF2"/>
    <w:rsid w:val="002D6CD0"/>
    <w:rsid w:val="002E1DC2"/>
    <w:rsid w:val="003206BD"/>
    <w:rsid w:val="00332E4B"/>
    <w:rsid w:val="00337EAB"/>
    <w:rsid w:val="003708CE"/>
    <w:rsid w:val="00377CC2"/>
    <w:rsid w:val="00392D9E"/>
    <w:rsid w:val="003973FA"/>
    <w:rsid w:val="003A5091"/>
    <w:rsid w:val="003A63B0"/>
    <w:rsid w:val="003B64C2"/>
    <w:rsid w:val="003C60ED"/>
    <w:rsid w:val="003D0905"/>
    <w:rsid w:val="003F59A9"/>
    <w:rsid w:val="004271CA"/>
    <w:rsid w:val="00456844"/>
    <w:rsid w:val="004603DD"/>
    <w:rsid w:val="004727E7"/>
    <w:rsid w:val="0048624B"/>
    <w:rsid w:val="004873C1"/>
    <w:rsid w:val="00493D58"/>
    <w:rsid w:val="004A237B"/>
    <w:rsid w:val="004A4B87"/>
    <w:rsid w:val="004B13EE"/>
    <w:rsid w:val="004B7484"/>
    <w:rsid w:val="004D1BD4"/>
    <w:rsid w:val="004E3718"/>
    <w:rsid w:val="004E3AD7"/>
    <w:rsid w:val="00515E9D"/>
    <w:rsid w:val="0054542C"/>
    <w:rsid w:val="00556595"/>
    <w:rsid w:val="00565091"/>
    <w:rsid w:val="00565FDA"/>
    <w:rsid w:val="005771FE"/>
    <w:rsid w:val="0058702D"/>
    <w:rsid w:val="00590FE1"/>
    <w:rsid w:val="005970FA"/>
    <w:rsid w:val="00597C14"/>
    <w:rsid w:val="005A0264"/>
    <w:rsid w:val="005A0DCE"/>
    <w:rsid w:val="005B13FA"/>
    <w:rsid w:val="005D06D5"/>
    <w:rsid w:val="005D3593"/>
    <w:rsid w:val="005D4389"/>
    <w:rsid w:val="005E12EF"/>
    <w:rsid w:val="005E1FEF"/>
    <w:rsid w:val="00604BE3"/>
    <w:rsid w:val="00621A45"/>
    <w:rsid w:val="006263E2"/>
    <w:rsid w:val="0063111A"/>
    <w:rsid w:val="00642BF9"/>
    <w:rsid w:val="0066117F"/>
    <w:rsid w:val="00674C7A"/>
    <w:rsid w:val="006B21DC"/>
    <w:rsid w:val="006B61A9"/>
    <w:rsid w:val="006D3322"/>
    <w:rsid w:val="007053FB"/>
    <w:rsid w:val="00717E14"/>
    <w:rsid w:val="00731F7A"/>
    <w:rsid w:val="00751950"/>
    <w:rsid w:val="00772A15"/>
    <w:rsid w:val="00775DEC"/>
    <w:rsid w:val="00781C23"/>
    <w:rsid w:val="007A1806"/>
    <w:rsid w:val="007B0729"/>
    <w:rsid w:val="007B7756"/>
    <w:rsid w:val="007C16D8"/>
    <w:rsid w:val="007D4C01"/>
    <w:rsid w:val="008010D0"/>
    <w:rsid w:val="008027C7"/>
    <w:rsid w:val="00814536"/>
    <w:rsid w:val="00831ABD"/>
    <w:rsid w:val="00860300"/>
    <w:rsid w:val="00870216"/>
    <w:rsid w:val="00871984"/>
    <w:rsid w:val="0087762D"/>
    <w:rsid w:val="008816E9"/>
    <w:rsid w:val="008B22DD"/>
    <w:rsid w:val="008C311D"/>
    <w:rsid w:val="008E018F"/>
    <w:rsid w:val="0090236E"/>
    <w:rsid w:val="00902D69"/>
    <w:rsid w:val="00906C50"/>
    <w:rsid w:val="0093651E"/>
    <w:rsid w:val="00936ECE"/>
    <w:rsid w:val="00947553"/>
    <w:rsid w:val="0097144A"/>
    <w:rsid w:val="00983802"/>
    <w:rsid w:val="00994ADD"/>
    <w:rsid w:val="0099539A"/>
    <w:rsid w:val="009A23DD"/>
    <w:rsid w:val="009B6667"/>
    <w:rsid w:val="009C027B"/>
    <w:rsid w:val="009E728A"/>
    <w:rsid w:val="009F7227"/>
    <w:rsid w:val="00A07AA2"/>
    <w:rsid w:val="00A1327D"/>
    <w:rsid w:val="00A163CB"/>
    <w:rsid w:val="00A34FCD"/>
    <w:rsid w:val="00A35385"/>
    <w:rsid w:val="00A378CE"/>
    <w:rsid w:val="00A42DE1"/>
    <w:rsid w:val="00A57EFF"/>
    <w:rsid w:val="00A96E5E"/>
    <w:rsid w:val="00AB5CC1"/>
    <w:rsid w:val="00AC0799"/>
    <w:rsid w:val="00AC6E57"/>
    <w:rsid w:val="00AE18B8"/>
    <w:rsid w:val="00AE795A"/>
    <w:rsid w:val="00AF5E31"/>
    <w:rsid w:val="00B552D4"/>
    <w:rsid w:val="00B71EFB"/>
    <w:rsid w:val="00B821CD"/>
    <w:rsid w:val="00B9094A"/>
    <w:rsid w:val="00B910E3"/>
    <w:rsid w:val="00B978C5"/>
    <w:rsid w:val="00BA3FC2"/>
    <w:rsid w:val="00BA6B04"/>
    <w:rsid w:val="00BC06D2"/>
    <w:rsid w:val="00BC1FFC"/>
    <w:rsid w:val="00BD0D50"/>
    <w:rsid w:val="00BD3AFB"/>
    <w:rsid w:val="00BF2C04"/>
    <w:rsid w:val="00C25187"/>
    <w:rsid w:val="00C269A4"/>
    <w:rsid w:val="00C32F35"/>
    <w:rsid w:val="00C37567"/>
    <w:rsid w:val="00C46C09"/>
    <w:rsid w:val="00C53B65"/>
    <w:rsid w:val="00C570F0"/>
    <w:rsid w:val="00C57857"/>
    <w:rsid w:val="00CB737E"/>
    <w:rsid w:val="00CD0FB5"/>
    <w:rsid w:val="00CD2153"/>
    <w:rsid w:val="00CD281E"/>
    <w:rsid w:val="00CD3D66"/>
    <w:rsid w:val="00D038E5"/>
    <w:rsid w:val="00D04C0B"/>
    <w:rsid w:val="00D10793"/>
    <w:rsid w:val="00D324CC"/>
    <w:rsid w:val="00D35451"/>
    <w:rsid w:val="00D440F1"/>
    <w:rsid w:val="00D44B6D"/>
    <w:rsid w:val="00D51463"/>
    <w:rsid w:val="00D55373"/>
    <w:rsid w:val="00D63ACB"/>
    <w:rsid w:val="00D94AEF"/>
    <w:rsid w:val="00DD05B6"/>
    <w:rsid w:val="00DE2B3A"/>
    <w:rsid w:val="00DF5F18"/>
    <w:rsid w:val="00E24DF3"/>
    <w:rsid w:val="00E321DE"/>
    <w:rsid w:val="00E32FB6"/>
    <w:rsid w:val="00E335FD"/>
    <w:rsid w:val="00E41802"/>
    <w:rsid w:val="00E529AA"/>
    <w:rsid w:val="00E57D2E"/>
    <w:rsid w:val="00E8276E"/>
    <w:rsid w:val="00E83E0A"/>
    <w:rsid w:val="00E849F2"/>
    <w:rsid w:val="00EA47C9"/>
    <w:rsid w:val="00EA67B9"/>
    <w:rsid w:val="00EB20B4"/>
    <w:rsid w:val="00EC6157"/>
    <w:rsid w:val="00EC75DB"/>
    <w:rsid w:val="00ED70CE"/>
    <w:rsid w:val="00F0775E"/>
    <w:rsid w:val="00F21E3E"/>
    <w:rsid w:val="00F2487C"/>
    <w:rsid w:val="00F45A74"/>
    <w:rsid w:val="00F71356"/>
    <w:rsid w:val="00F8229B"/>
    <w:rsid w:val="00F92DF4"/>
    <w:rsid w:val="00FC05BC"/>
    <w:rsid w:val="00FC58B0"/>
    <w:rsid w:val="00FD4501"/>
    <w:rsid w:val="00FF06C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70F0"/>
  </w:style>
  <w:style w:type="paragraph" w:styleId="Ttulo1">
    <w:name w:val="heading 1"/>
    <w:basedOn w:val="Normal"/>
    <w:next w:val="Normal"/>
    <w:qFormat/>
    <w:rsid w:val="00C570F0"/>
    <w:pPr>
      <w:keepNext/>
      <w:jc w:val="both"/>
      <w:outlineLvl w:val="0"/>
    </w:pPr>
    <w:rPr>
      <w:rFonts w:ascii="Book Antiqua" w:hAnsi="Book Antiqua"/>
      <w:b/>
      <w:bCs/>
      <w:sz w:val="32"/>
      <w:szCs w:val="24"/>
      <w:u w:val="single"/>
    </w:rPr>
  </w:style>
  <w:style w:type="paragraph" w:styleId="Ttulo2">
    <w:name w:val="heading 2"/>
    <w:basedOn w:val="Normal"/>
    <w:next w:val="Normal"/>
    <w:qFormat/>
    <w:rsid w:val="00C570F0"/>
    <w:pPr>
      <w:keepNext/>
      <w:spacing w:line="360" w:lineRule="auto"/>
      <w:jc w:val="both"/>
      <w:outlineLvl w:val="1"/>
    </w:pPr>
    <w:rPr>
      <w:rFonts w:ascii="Book Antiqua" w:hAnsi="Book Antiqua"/>
      <w:b/>
      <w:sz w:val="28"/>
      <w:u w:val="single"/>
      <w:lang w:val="es-ES_tradnl"/>
    </w:rPr>
  </w:style>
  <w:style w:type="paragraph" w:styleId="Ttulo4">
    <w:name w:val="heading 4"/>
    <w:basedOn w:val="Normal"/>
    <w:next w:val="Normal"/>
    <w:qFormat/>
    <w:rsid w:val="00C570F0"/>
    <w:pPr>
      <w:keepNext/>
      <w:ind w:left="360"/>
      <w:jc w:val="both"/>
      <w:outlineLvl w:val="3"/>
    </w:pPr>
    <w:rPr>
      <w:rFonts w:ascii="Book Antiqua" w:hAnsi="Book Antiqua"/>
      <w:sz w:val="28"/>
      <w:lang w:val="es-ES_tradnl"/>
    </w:rPr>
  </w:style>
  <w:style w:type="paragraph" w:styleId="Ttulo9">
    <w:name w:val="heading 9"/>
    <w:basedOn w:val="Normal"/>
    <w:next w:val="Normal"/>
    <w:qFormat/>
    <w:rsid w:val="00C570F0"/>
    <w:pPr>
      <w:keepNext/>
      <w:ind w:left="1416"/>
      <w:jc w:val="both"/>
      <w:outlineLvl w:val="8"/>
    </w:pPr>
    <w:rPr>
      <w:rFonts w:ascii="Book Antiqua" w:hAnsi="Book Antiqua"/>
      <w:sz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570F0"/>
    <w:pPr>
      <w:tabs>
        <w:tab w:val="center" w:pos="4252"/>
        <w:tab w:val="right" w:pos="8504"/>
      </w:tabs>
      <w:jc w:val="both"/>
    </w:pPr>
    <w:rPr>
      <w:rFonts w:ascii="Arial" w:hAnsi="Arial"/>
      <w:sz w:val="24"/>
      <w:lang w:val="es-ES_tradnl"/>
    </w:rPr>
  </w:style>
  <w:style w:type="character" w:styleId="Nmerodepgina">
    <w:name w:val="page number"/>
    <w:basedOn w:val="Fuentedeprrafopredeter"/>
    <w:rsid w:val="00C570F0"/>
  </w:style>
  <w:style w:type="paragraph" w:styleId="Encabezado">
    <w:name w:val="header"/>
    <w:basedOn w:val="Normal"/>
    <w:link w:val="EncabezadoCar"/>
    <w:uiPriority w:val="99"/>
    <w:rsid w:val="00C570F0"/>
    <w:pPr>
      <w:tabs>
        <w:tab w:val="center" w:pos="4252"/>
        <w:tab w:val="right" w:pos="8504"/>
      </w:tabs>
      <w:jc w:val="both"/>
    </w:pPr>
    <w:rPr>
      <w:rFonts w:ascii="Arial" w:hAnsi="Arial"/>
      <w:sz w:val="24"/>
      <w:lang w:val="es-ES_tradnl"/>
    </w:rPr>
  </w:style>
  <w:style w:type="character" w:styleId="Hipervnculo">
    <w:name w:val="Hyperlink"/>
    <w:basedOn w:val="Fuentedeprrafopredeter"/>
    <w:rsid w:val="00C570F0"/>
    <w:rPr>
      <w:color w:val="0000FF"/>
      <w:u w:val="single"/>
    </w:rPr>
  </w:style>
  <w:style w:type="paragraph" w:styleId="Sangra2detindependiente">
    <w:name w:val="Body Text Indent 2"/>
    <w:basedOn w:val="Normal"/>
    <w:rsid w:val="00C570F0"/>
    <w:pPr>
      <w:ind w:left="708"/>
      <w:jc w:val="both"/>
    </w:pPr>
    <w:rPr>
      <w:rFonts w:ascii="Arial" w:hAnsi="Arial"/>
      <w:sz w:val="28"/>
      <w:lang w:val="es-ES_tradnl"/>
    </w:rPr>
  </w:style>
  <w:style w:type="paragraph" w:styleId="Sangradetextonormal">
    <w:name w:val="Body Text Indent"/>
    <w:basedOn w:val="Normal"/>
    <w:rsid w:val="00C570F0"/>
    <w:pPr>
      <w:ind w:left="1418"/>
    </w:pPr>
    <w:rPr>
      <w:rFonts w:ascii="Book Antiqua" w:hAnsi="Book Antiqua"/>
      <w:sz w:val="16"/>
      <w:lang w:val="es-ES_tradnl"/>
    </w:rPr>
  </w:style>
  <w:style w:type="paragraph" w:styleId="Sangra3detindependiente">
    <w:name w:val="Body Text Indent 3"/>
    <w:basedOn w:val="Normal"/>
    <w:rsid w:val="00C570F0"/>
    <w:pPr>
      <w:ind w:left="1416"/>
      <w:jc w:val="both"/>
    </w:pPr>
    <w:rPr>
      <w:rFonts w:ascii="Book Antiqua" w:hAnsi="Book Antiqua"/>
      <w:sz w:val="22"/>
    </w:rPr>
  </w:style>
  <w:style w:type="paragraph" w:styleId="Textoindependiente2">
    <w:name w:val="Body Text 2"/>
    <w:basedOn w:val="Normal"/>
    <w:rsid w:val="00D44B6D"/>
    <w:pPr>
      <w:spacing w:after="120" w:line="480" w:lineRule="auto"/>
    </w:pPr>
  </w:style>
  <w:style w:type="character" w:customStyle="1" w:styleId="EncabezadoCar">
    <w:name w:val="Encabezado Car"/>
    <w:basedOn w:val="Fuentedeprrafopredeter"/>
    <w:link w:val="Encabezado"/>
    <w:uiPriority w:val="99"/>
    <w:rsid w:val="001E2520"/>
    <w:rPr>
      <w:rFonts w:ascii="Arial" w:hAnsi="Arial"/>
      <w:sz w:val="24"/>
      <w:lang w:val="es-ES_tradnl"/>
    </w:rPr>
  </w:style>
  <w:style w:type="paragraph" w:styleId="Prrafodelista">
    <w:name w:val="List Paragraph"/>
    <w:basedOn w:val="Normal"/>
    <w:uiPriority w:val="99"/>
    <w:qFormat/>
    <w:rsid w:val="001E2520"/>
    <w:pPr>
      <w:ind w:left="720"/>
      <w:contextualSpacing/>
      <w:jc w:val="both"/>
    </w:pPr>
    <w:rPr>
      <w:rFonts w:ascii="Arial" w:hAnsi="Arial"/>
      <w:sz w:val="24"/>
      <w:lang w:val="es-ES_tradnl"/>
    </w:rPr>
  </w:style>
  <w:style w:type="paragraph" w:customStyle="1" w:styleId="actividadesg">
    <w:name w:val="actividades_g"/>
    <w:basedOn w:val="Normal"/>
    <w:rsid w:val="00B552D4"/>
    <w:pPr>
      <w:spacing w:before="480" w:after="480" w:line="420" w:lineRule="atLeast"/>
      <w:ind w:left="480" w:right="480" w:firstLine="600"/>
    </w:pPr>
    <w:rPr>
      <w:color w:val="000000"/>
      <w:spacing w:val="24"/>
      <w:sz w:val="24"/>
      <w:szCs w:val="24"/>
    </w:rPr>
  </w:style>
  <w:style w:type="paragraph" w:customStyle="1" w:styleId="actividadesr">
    <w:name w:val="actividades_r"/>
    <w:basedOn w:val="Normal"/>
    <w:rsid w:val="00B552D4"/>
    <w:pPr>
      <w:spacing w:before="480" w:after="480" w:line="420" w:lineRule="atLeast"/>
      <w:ind w:left="480" w:right="480" w:firstLine="600"/>
    </w:pPr>
    <w:rPr>
      <w:color w:val="000000"/>
      <w:spacing w:val="24"/>
      <w:sz w:val="24"/>
      <w:szCs w:val="24"/>
    </w:rPr>
  </w:style>
  <w:style w:type="character" w:customStyle="1" w:styleId="numerov">
    <w:name w:val="numero_v"/>
    <w:basedOn w:val="Fuentedeprrafopredeter"/>
    <w:rsid w:val="00B552D4"/>
    <w:rPr>
      <w:b/>
      <w:bCs/>
      <w:color w:val="006655"/>
      <w:sz w:val="29"/>
      <w:szCs w:val="29"/>
    </w:rPr>
  </w:style>
  <w:style w:type="character" w:styleId="Textoennegrita">
    <w:name w:val="Strong"/>
    <w:basedOn w:val="Fuentedeprrafopredeter"/>
    <w:uiPriority w:val="22"/>
    <w:qFormat/>
    <w:rsid w:val="00B552D4"/>
    <w:rPr>
      <w:b/>
      <w:bCs/>
    </w:rPr>
  </w:style>
  <w:style w:type="character" w:customStyle="1" w:styleId="PiedepginaCar">
    <w:name w:val="Pie de página Car"/>
    <w:basedOn w:val="Fuentedeprrafopredeter"/>
    <w:link w:val="Piedepgina"/>
    <w:uiPriority w:val="99"/>
    <w:rsid w:val="00AC6E57"/>
    <w:rPr>
      <w:rFonts w:ascii="Arial" w:hAnsi="Arial"/>
      <w:sz w:val="24"/>
      <w:lang w:val="es-ES_tradnl"/>
    </w:rPr>
  </w:style>
</w:styles>
</file>

<file path=word/webSettings.xml><?xml version="1.0" encoding="utf-8"?>
<w:webSettings xmlns:r="http://schemas.openxmlformats.org/officeDocument/2006/relationships" xmlns:w="http://schemas.openxmlformats.org/wordprocessingml/2006/main">
  <w:divs>
    <w:div w:id="1102259200">
      <w:bodyDiv w:val="1"/>
      <w:marLeft w:val="0"/>
      <w:marRight w:val="0"/>
      <w:marTop w:val="0"/>
      <w:marBottom w:val="0"/>
      <w:divBdr>
        <w:top w:val="none" w:sz="0" w:space="0" w:color="auto"/>
        <w:left w:val="none" w:sz="0" w:space="0" w:color="auto"/>
        <w:bottom w:val="none" w:sz="0" w:space="0" w:color="auto"/>
        <w:right w:val="none" w:sz="0" w:space="0" w:color="auto"/>
      </w:divBdr>
    </w:div>
    <w:div w:id="1770733261">
      <w:bodyDiv w:val="1"/>
      <w:marLeft w:val="0"/>
      <w:marRight w:val="0"/>
      <w:marTop w:val="0"/>
      <w:marBottom w:val="0"/>
      <w:divBdr>
        <w:top w:val="none" w:sz="0" w:space="0" w:color="auto"/>
        <w:left w:val="none" w:sz="0" w:space="0" w:color="auto"/>
        <w:bottom w:val="none" w:sz="0" w:space="0" w:color="auto"/>
        <w:right w:val="none" w:sz="0" w:space="0" w:color="auto"/>
      </w:divBdr>
      <w:divsChild>
        <w:div w:id="596252713">
          <w:marLeft w:val="0"/>
          <w:marRight w:val="0"/>
          <w:marTop w:val="0"/>
          <w:marBottom w:val="0"/>
          <w:divBdr>
            <w:top w:val="none" w:sz="0" w:space="0" w:color="auto"/>
            <w:left w:val="none" w:sz="0" w:space="0" w:color="auto"/>
            <w:bottom w:val="none" w:sz="0" w:space="0" w:color="auto"/>
            <w:right w:val="none" w:sz="0" w:space="0" w:color="auto"/>
          </w:divBdr>
          <w:divsChild>
            <w:div w:id="146900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28420-DCF4-4B30-9984-6A67593A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Pages>
  <Words>1341</Words>
  <Characters>7378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Capítulo 2º   Caso práctico de almacenaje : el almacén regulador</vt:lpstr>
    </vt:vector>
  </TitlesOfParts>
  <Company>botrade</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Capítulo 2º   Caso práctico de almacenaje : el almacén regulador</dc:title>
  <dc:creator>Mikel Mauleon</dc:creator>
  <cp:lastModifiedBy>Usuario</cp:lastModifiedBy>
  <cp:revision>42</cp:revision>
  <dcterms:created xsi:type="dcterms:W3CDTF">2016-04-10T16:56:00Z</dcterms:created>
  <dcterms:modified xsi:type="dcterms:W3CDTF">2020-12-05T10:06:00Z</dcterms:modified>
</cp:coreProperties>
</file>